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960A" w14:textId="14B552F0" w:rsidR="00B329B5" w:rsidRPr="00B329B5" w:rsidRDefault="00B329B5" w:rsidP="00B329B5">
      <w:pPr>
        <w:widowControl w:val="0"/>
        <w:spacing w:before="39"/>
        <w:ind w:left="505" w:right="962"/>
        <w:jc w:val="center"/>
        <w:rPr>
          <w:rFonts w:ascii="Calibri" w:eastAsia="Calibri" w:hAnsi="Calibri" w:cs="Calibri"/>
          <w:sz w:val="24"/>
          <w:szCs w:val="24"/>
        </w:rPr>
      </w:pPr>
      <w:r w:rsidRPr="00B329B5">
        <w:rPr>
          <w:rFonts w:ascii="Calibri" w:eastAsia="Calibri" w:hAnsi="Calibri" w:cs="Calibri"/>
          <w:b/>
          <w:bCs/>
          <w:sz w:val="24"/>
          <w:szCs w:val="24"/>
        </w:rPr>
        <w:t>RECOVERY HOUSING PROGRAM</w:t>
      </w:r>
      <w:r w:rsidR="000B22B6">
        <w:rPr>
          <w:rFonts w:ascii="Calibri" w:eastAsia="Calibri" w:hAnsi="Calibri" w:cs="Calibri"/>
          <w:b/>
          <w:bCs/>
          <w:sz w:val="24"/>
          <w:szCs w:val="24"/>
        </w:rPr>
        <w:t xml:space="preserve"> (RHP)</w:t>
      </w:r>
      <w:r w:rsidRPr="00B329B5">
        <w:rPr>
          <w:rFonts w:ascii="Calibri" w:eastAsia="Calibri" w:hAnsi="Calibri" w:cs="Calibri"/>
          <w:b/>
          <w:bCs/>
          <w:sz w:val="24"/>
          <w:szCs w:val="24"/>
        </w:rPr>
        <w:t xml:space="preserve"> SUBMISSION CHECKLIST</w:t>
      </w:r>
    </w:p>
    <w:p w14:paraId="3D5DC3EB" w14:textId="77777777" w:rsidR="00B329B5" w:rsidRPr="00B329B5" w:rsidRDefault="00B329B5" w:rsidP="00B329B5">
      <w:pPr>
        <w:widowControl w:val="0"/>
        <w:rPr>
          <w:rFonts w:ascii="Calibri" w:eastAsia="Calibri" w:hAnsi="Calibri" w:cs="Calibri"/>
          <w:sz w:val="24"/>
          <w:szCs w:val="24"/>
        </w:rPr>
      </w:pPr>
    </w:p>
    <w:p w14:paraId="5131D062" w14:textId="77777777" w:rsidR="00B329B5" w:rsidRPr="00B329B5" w:rsidRDefault="00B329B5" w:rsidP="00B329B5">
      <w:pPr>
        <w:widowControl w:val="0"/>
        <w:spacing w:before="3"/>
        <w:rPr>
          <w:rFonts w:ascii="Calibri" w:eastAsia="Calibri" w:hAnsi="Calibri" w:cs="Calibri"/>
          <w:sz w:val="20"/>
          <w:szCs w:val="20"/>
        </w:rPr>
      </w:pPr>
    </w:p>
    <w:p w14:paraId="7F141A69" w14:textId="0893381B" w:rsidR="00B329B5" w:rsidRPr="00B329B5" w:rsidRDefault="00B329B5" w:rsidP="00B329B5">
      <w:pPr>
        <w:widowControl w:val="0"/>
        <w:tabs>
          <w:tab w:val="left" w:pos="7145"/>
        </w:tabs>
        <w:ind w:left="220"/>
        <w:rPr>
          <w:rFonts w:ascii="Calibri" w:eastAsia="Calibri" w:hAnsi="Calibri" w:cs="Calibri"/>
          <w:sz w:val="20"/>
          <w:szCs w:val="20"/>
          <w:u w:val="single"/>
        </w:rPr>
      </w:pPr>
      <w:r w:rsidRPr="00B329B5">
        <w:rPr>
          <w:rFonts w:ascii="Calibri" w:eastAsia="Calibri" w:hAnsi="Calibri" w:cs="Calibri"/>
        </w:rPr>
        <w:t>AGENCY</w:t>
      </w:r>
      <w:r w:rsidRPr="00B329B5">
        <w:rPr>
          <w:rFonts w:ascii="Calibri" w:eastAsia="Calibri" w:hAnsi="Calibri" w:cs="Calibri"/>
          <w:u w:val="single"/>
        </w:rPr>
        <w:t xml:space="preserve"> </w:t>
      </w:r>
    </w:p>
    <w:p w14:paraId="4146340B" w14:textId="77777777" w:rsidR="00B329B5" w:rsidRPr="00B329B5" w:rsidRDefault="00B329B5" w:rsidP="00B329B5">
      <w:pPr>
        <w:widowControl w:val="0"/>
        <w:spacing w:before="3"/>
        <w:rPr>
          <w:rFonts w:ascii="Calibri" w:eastAsia="Calibri" w:hAnsi="Calibri" w:cs="Calibri"/>
          <w:sz w:val="15"/>
          <w:szCs w:val="15"/>
        </w:rPr>
      </w:pPr>
    </w:p>
    <w:p w14:paraId="3D475440" w14:textId="77777777" w:rsidR="00B329B5" w:rsidRPr="00B329B5" w:rsidRDefault="00B329B5" w:rsidP="00B329B5">
      <w:pPr>
        <w:widowControl w:val="0"/>
        <w:spacing w:before="56"/>
        <w:ind w:left="220"/>
        <w:jc w:val="center"/>
        <w:outlineLvl w:val="2"/>
        <w:rPr>
          <w:rFonts w:ascii="Calibri" w:eastAsia="Times New Roman" w:hAnsi="Calibri" w:cs="Times New Roman"/>
          <w:b/>
          <w:bCs/>
          <w:sz w:val="24"/>
          <w:szCs w:val="28"/>
        </w:rPr>
      </w:pPr>
      <w:bookmarkStart w:id="0" w:name="_Toc86685433"/>
      <w:r w:rsidRPr="00B329B5">
        <w:rPr>
          <w:rFonts w:ascii="Calibri" w:eastAsia="Calibri" w:hAnsi="Calibri" w:cs="Calibri"/>
          <w:b/>
          <w:bCs/>
        </w:rPr>
        <w:t>MINIMUM QUALIFICATIONS AND REQUIREMENTS</w:t>
      </w:r>
      <w:bookmarkEnd w:id="0"/>
      <w:r w:rsidRPr="00B329B5">
        <w:rPr>
          <w:rFonts w:ascii="Calibri" w:eastAsia="Calibri" w:hAnsi="Calibri" w:cs="Calibri"/>
          <w:b/>
          <w:bCs/>
        </w:rPr>
        <w:t xml:space="preserve"> </w:t>
      </w:r>
    </w:p>
    <w:p w14:paraId="7477F550" w14:textId="77777777" w:rsidR="00B329B5" w:rsidRPr="00B329B5" w:rsidRDefault="00B329B5" w:rsidP="00B329B5">
      <w:pPr>
        <w:widowControl w:val="0"/>
        <w:spacing w:before="3"/>
        <w:rPr>
          <w:rFonts w:ascii="Calibri" w:eastAsia="Calibri" w:hAnsi="Calibri" w:cs="Calibri"/>
          <w:sz w:val="25"/>
          <w:szCs w:val="25"/>
        </w:rPr>
      </w:pPr>
    </w:p>
    <w:tbl>
      <w:tblPr>
        <w:tblW w:w="18746" w:type="dxa"/>
        <w:tblInd w:w="256" w:type="dxa"/>
        <w:tblCellMar>
          <w:left w:w="0" w:type="dxa"/>
          <w:right w:w="0" w:type="dxa"/>
        </w:tblCellMar>
        <w:tblLook w:val="04A0" w:firstRow="1" w:lastRow="0" w:firstColumn="1" w:lastColumn="0" w:noHBand="0" w:noVBand="1"/>
      </w:tblPr>
      <w:tblGrid>
        <w:gridCol w:w="1100"/>
        <w:gridCol w:w="8823"/>
        <w:gridCol w:w="8823"/>
      </w:tblGrid>
      <w:tr w:rsidR="00B329B5" w:rsidRPr="00B329B5" w14:paraId="52689779" w14:textId="77777777" w:rsidTr="00610033">
        <w:trPr>
          <w:trHeight w:val="244"/>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390AE4A4" w14:textId="77777777" w:rsidR="00B329B5" w:rsidRPr="00B329B5" w:rsidRDefault="00B329B5" w:rsidP="00B329B5">
            <w:pPr>
              <w:widowControl w:val="0"/>
              <w:spacing w:before="1" w:line="223" w:lineRule="atLeast"/>
              <w:ind w:left="311"/>
              <w:rPr>
                <w:rFonts w:ascii="Calibri" w:eastAsia="Calibri" w:hAnsi="Calibri" w:cs="Calibri"/>
                <w:color w:val="000000"/>
                <w:sz w:val="24"/>
                <w:szCs w:val="24"/>
              </w:rPr>
            </w:pPr>
            <w:r w:rsidRPr="00B329B5">
              <w:rPr>
                <w:rFonts w:ascii="Calibri" w:eastAsia="Calibri" w:hAnsi="Calibri" w:cs="Calibri"/>
                <w:b/>
                <w:bCs/>
                <w:color w:val="000000"/>
                <w:sz w:val="20"/>
                <w:szCs w:val="20"/>
              </w:rPr>
              <w:t>Initial</w:t>
            </w: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71F234AD" w14:textId="77777777" w:rsidR="00B329B5" w:rsidRPr="00B329B5" w:rsidRDefault="00B329B5" w:rsidP="00B329B5">
            <w:pPr>
              <w:widowControl w:val="0"/>
              <w:spacing w:before="1" w:line="223" w:lineRule="atLeast"/>
              <w:ind w:left="3736" w:right="3725"/>
              <w:jc w:val="center"/>
              <w:rPr>
                <w:rFonts w:ascii="Calibri" w:eastAsia="Calibri" w:hAnsi="Calibri" w:cs="Calibri"/>
                <w:color w:val="000000"/>
                <w:sz w:val="24"/>
                <w:szCs w:val="24"/>
              </w:rPr>
            </w:pPr>
            <w:r w:rsidRPr="00B329B5">
              <w:rPr>
                <w:rFonts w:ascii="Calibri" w:eastAsia="Calibri" w:hAnsi="Calibri" w:cs="Calibri"/>
                <w:b/>
                <w:bCs/>
                <w:color w:val="000000"/>
                <w:sz w:val="20"/>
                <w:szCs w:val="20"/>
              </w:rPr>
              <w:t>Item Required</w:t>
            </w:r>
          </w:p>
        </w:tc>
        <w:tc>
          <w:tcPr>
            <w:tcW w:w="0" w:type="auto"/>
            <w:tcMar>
              <w:top w:w="5" w:type="dxa"/>
              <w:left w:w="5" w:type="dxa"/>
              <w:bottom w:w="5" w:type="dxa"/>
              <w:right w:w="5" w:type="dxa"/>
            </w:tcMar>
            <w:hideMark/>
          </w:tcPr>
          <w:p w14:paraId="73DBCD87"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29BE11A4"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1187D84C"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3819F32" w14:textId="01063AC1"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 xml:space="preserve">Completed </w:t>
            </w:r>
            <w:r w:rsidR="0095674B">
              <w:rPr>
                <w:rFonts w:ascii="Calibri" w:eastAsia="Calibri" w:hAnsi="Calibri" w:cs="Calibri"/>
                <w:color w:val="000000"/>
              </w:rPr>
              <w:t>Offeror P</w:t>
            </w:r>
            <w:r w:rsidRPr="00B329B5">
              <w:rPr>
                <w:rFonts w:ascii="Calibri" w:eastAsia="Calibri" w:hAnsi="Calibri" w:cs="Calibri"/>
                <w:color w:val="000000"/>
              </w:rPr>
              <w:t>roposal</w:t>
            </w:r>
          </w:p>
        </w:tc>
        <w:tc>
          <w:tcPr>
            <w:tcW w:w="0" w:type="auto"/>
            <w:tcMar>
              <w:top w:w="5" w:type="dxa"/>
              <w:left w:w="5" w:type="dxa"/>
              <w:bottom w:w="5" w:type="dxa"/>
              <w:right w:w="5" w:type="dxa"/>
            </w:tcMar>
            <w:hideMark/>
          </w:tcPr>
          <w:p w14:paraId="3EC514DC"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249D0258" w14:textId="77777777" w:rsidTr="00610033">
        <w:trPr>
          <w:trHeight w:val="537"/>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7BB7929F" w14:textId="77777777" w:rsidR="00B329B5" w:rsidRPr="00B329B5" w:rsidRDefault="00B329B5" w:rsidP="00B329B5">
            <w:pPr>
              <w:widowControl w:val="0"/>
              <w:rPr>
                <w:rFonts w:ascii="Calibri" w:eastAsia="Calibri" w:hAnsi="Calibri" w:cs="Calibri"/>
                <w:color w:val="000000"/>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4C80D9FE" w14:textId="77777777" w:rsidR="00B329B5" w:rsidRPr="00B329B5" w:rsidRDefault="00B329B5" w:rsidP="00B329B5">
            <w:pPr>
              <w:widowControl w:val="0"/>
              <w:spacing w:line="249" w:lineRule="atLeast"/>
              <w:ind w:left="107"/>
              <w:rPr>
                <w:rFonts w:ascii="Calibri" w:eastAsia="Calibri" w:hAnsi="Calibri" w:cs="Calibri"/>
                <w:color w:val="000000"/>
                <w:sz w:val="24"/>
                <w:szCs w:val="24"/>
              </w:rPr>
            </w:pPr>
            <w:r w:rsidRPr="00B329B5">
              <w:rPr>
                <w:rFonts w:ascii="Calibri" w:eastAsia="Calibri" w:hAnsi="Calibri" w:cs="Calibri"/>
                <w:color w:val="000000"/>
              </w:rPr>
              <w:t xml:space="preserve">Electronic Proposal – submitted as a </w:t>
            </w:r>
            <w:r w:rsidRPr="00B329B5">
              <w:rPr>
                <w:rFonts w:ascii="Calibri" w:eastAsia="Calibri" w:hAnsi="Calibri" w:cs="Calibri"/>
                <w:b/>
                <w:bCs/>
                <w:color w:val="000000"/>
              </w:rPr>
              <w:t xml:space="preserve">single </w:t>
            </w:r>
            <w:r w:rsidRPr="00B329B5">
              <w:rPr>
                <w:rFonts w:ascii="Calibri" w:eastAsia="Calibri" w:hAnsi="Calibri" w:cs="Calibri"/>
                <w:color w:val="000000"/>
              </w:rPr>
              <w:t xml:space="preserve">PDF file sized to be printable on standard 8 ½ x 11 paper </w:t>
            </w:r>
            <w:r w:rsidRPr="00B329B5">
              <w:rPr>
                <w:rFonts w:ascii="Calibri" w:eastAsia="Calibri" w:hAnsi="Calibri" w:cs="Calibri"/>
                <w:b/>
                <w:bCs/>
                <w:color w:val="000000"/>
              </w:rPr>
              <w:t>with tabs/bookmarks</w:t>
            </w:r>
            <w:r w:rsidRPr="00B329B5">
              <w:rPr>
                <w:rFonts w:ascii="Calibri" w:eastAsia="Calibri" w:hAnsi="Calibri" w:cs="Calibri"/>
                <w:color w:val="000000"/>
              </w:rPr>
              <w:t xml:space="preserve"> identifying each Minimum Qualification and Requirements item and evaluation criteria item within the PDF</w:t>
            </w:r>
          </w:p>
        </w:tc>
        <w:tc>
          <w:tcPr>
            <w:tcW w:w="0" w:type="auto"/>
            <w:tcMar>
              <w:top w:w="5" w:type="dxa"/>
              <w:left w:w="5" w:type="dxa"/>
              <w:bottom w:w="5" w:type="dxa"/>
              <w:right w:w="5" w:type="dxa"/>
            </w:tcMar>
            <w:hideMark/>
          </w:tcPr>
          <w:p w14:paraId="0637C569"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13952312"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366FC276"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7883F032"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Proof of 501(c)(3) status, by letter of support, or proof of status as a government agency</w:t>
            </w:r>
          </w:p>
        </w:tc>
        <w:tc>
          <w:tcPr>
            <w:tcW w:w="0" w:type="auto"/>
            <w:tcMar>
              <w:top w:w="5" w:type="dxa"/>
              <w:left w:w="5" w:type="dxa"/>
              <w:bottom w:w="5" w:type="dxa"/>
              <w:right w:w="5" w:type="dxa"/>
            </w:tcMar>
            <w:hideMark/>
          </w:tcPr>
          <w:p w14:paraId="78A2AB5E"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1FDB1D58"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5B6F2EFF"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536AD516"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Proof of current registration as a charitable organization with the NM Attorney General’s Office</w:t>
            </w:r>
          </w:p>
        </w:tc>
        <w:tc>
          <w:tcPr>
            <w:tcW w:w="0" w:type="auto"/>
            <w:tcMar>
              <w:top w:w="5" w:type="dxa"/>
              <w:left w:w="5" w:type="dxa"/>
              <w:bottom w:w="5" w:type="dxa"/>
              <w:right w:w="5" w:type="dxa"/>
            </w:tcMar>
            <w:hideMark/>
          </w:tcPr>
          <w:p w14:paraId="447D8EC6"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18E2D36C" w14:textId="77777777" w:rsidTr="00610033">
        <w:trPr>
          <w:trHeight w:val="1074"/>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34018386" w14:textId="77777777" w:rsidR="00B329B5" w:rsidRPr="00B329B5" w:rsidRDefault="00B329B5" w:rsidP="00B329B5">
            <w:pPr>
              <w:widowControl w:val="0"/>
              <w:rPr>
                <w:rFonts w:ascii="Calibri" w:eastAsia="Calibri" w:hAnsi="Calibri" w:cs="Calibri"/>
                <w:color w:val="000000"/>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07C842B6" w14:textId="08C96F9A" w:rsidR="00B329B5" w:rsidRPr="00B329B5" w:rsidRDefault="00B329B5" w:rsidP="006530D6">
            <w:pPr>
              <w:widowControl w:val="0"/>
              <w:spacing w:before="1"/>
              <w:ind w:left="107" w:right="645"/>
              <w:rPr>
                <w:rFonts w:ascii="Calibri" w:eastAsia="Calibri" w:hAnsi="Calibri" w:cs="Calibri"/>
                <w:color w:val="000000"/>
                <w:sz w:val="24"/>
                <w:szCs w:val="24"/>
              </w:rPr>
            </w:pPr>
            <w:r w:rsidRPr="00B329B5">
              <w:rPr>
                <w:rFonts w:ascii="Calibri" w:eastAsia="Calibri" w:hAnsi="Calibri" w:cs="Calibri"/>
                <w:color w:val="000000"/>
              </w:rPr>
              <w:t xml:space="preserve">Offeror must be in “good standing” as of the date this RFP is issued. In order to be in good standing, Offeror must not have “suspended,” “debarred” or HUD’s Limited Denial of Participation status conferred upon it by MFA and/or other funding sources. </w:t>
            </w:r>
            <w:r w:rsidR="006530D6">
              <w:rPr>
                <w:rFonts w:ascii="Calibri" w:eastAsia="Calibri" w:hAnsi="Calibri" w:cs="Calibri"/>
                <w:color w:val="000000"/>
              </w:rPr>
              <w:t xml:space="preserve">If Applicable, </w:t>
            </w:r>
            <w:r w:rsidRPr="00B329B5">
              <w:rPr>
                <w:rFonts w:ascii="Calibri" w:eastAsia="Calibri" w:hAnsi="Calibri" w:cs="Calibri"/>
                <w:color w:val="000000"/>
              </w:rPr>
              <w:t>Offeror must</w:t>
            </w:r>
            <w:r w:rsidR="006530D6">
              <w:rPr>
                <w:rFonts w:ascii="Calibri" w:eastAsia="Calibri" w:hAnsi="Calibri" w:cs="Calibri"/>
                <w:color w:val="000000"/>
              </w:rPr>
              <w:t xml:space="preserve"> </w:t>
            </w:r>
            <w:r w:rsidRPr="00B329B5">
              <w:rPr>
                <w:rFonts w:ascii="Calibri" w:eastAsia="Calibri" w:hAnsi="Calibri" w:cs="Calibri"/>
                <w:color w:val="000000"/>
              </w:rPr>
              <w:t xml:space="preserve">provide a print screen from </w:t>
            </w:r>
            <w:hyperlink r:id="rId6" w:history="1">
              <w:r w:rsidRPr="00B329B5">
                <w:rPr>
                  <w:rFonts w:ascii="Calibri" w:eastAsia="Calibri" w:hAnsi="Calibri" w:cs="Calibri"/>
                  <w:color w:val="0000FF"/>
                  <w:u w:val="single" w:color="0000FF"/>
                </w:rPr>
                <w:t>www.sam.gov</w:t>
              </w:r>
              <w:r w:rsidRPr="00B329B5">
                <w:rPr>
                  <w:rFonts w:ascii="Calibri" w:eastAsia="Calibri" w:hAnsi="Calibri" w:cs="Calibri"/>
                  <w:color w:val="0000FF"/>
                </w:rPr>
                <w:t xml:space="preserve"> </w:t>
              </w:r>
            </w:hyperlink>
            <w:r w:rsidRPr="00B329B5">
              <w:rPr>
                <w:rFonts w:ascii="Calibri" w:eastAsia="Calibri" w:hAnsi="Calibri" w:cs="Calibri"/>
                <w:color w:val="000000"/>
              </w:rPr>
              <w:t>within 30 days of the application date.</w:t>
            </w:r>
          </w:p>
        </w:tc>
        <w:tc>
          <w:tcPr>
            <w:tcW w:w="0" w:type="auto"/>
            <w:tcMar>
              <w:top w:w="5" w:type="dxa"/>
              <w:left w:w="5" w:type="dxa"/>
              <w:bottom w:w="5" w:type="dxa"/>
              <w:right w:w="5" w:type="dxa"/>
            </w:tcMar>
            <w:hideMark/>
          </w:tcPr>
          <w:p w14:paraId="28B3E848"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27D6A1DA"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50D591BA"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C446EF4"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 xml:space="preserve">One copy of the agency’s most recent fiscal agency financial audit FY2020 or a letter from MFA indicating that we have already received and approved your audit. </w:t>
            </w:r>
          </w:p>
        </w:tc>
        <w:tc>
          <w:tcPr>
            <w:tcW w:w="0" w:type="auto"/>
            <w:tcMar>
              <w:top w:w="5" w:type="dxa"/>
              <w:left w:w="5" w:type="dxa"/>
              <w:bottom w:w="5" w:type="dxa"/>
              <w:right w:w="5" w:type="dxa"/>
            </w:tcMar>
            <w:hideMark/>
          </w:tcPr>
          <w:p w14:paraId="58614D12"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4183C9FA"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700BFAC4"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16A0117D"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Offeror’s Certification signed by authorized official (Form provided)</w:t>
            </w:r>
          </w:p>
        </w:tc>
        <w:tc>
          <w:tcPr>
            <w:tcW w:w="0" w:type="auto"/>
            <w:tcMar>
              <w:top w:w="5" w:type="dxa"/>
              <w:left w:w="5" w:type="dxa"/>
              <w:bottom w:w="5" w:type="dxa"/>
              <w:right w:w="5" w:type="dxa"/>
            </w:tcMar>
            <w:hideMark/>
          </w:tcPr>
          <w:p w14:paraId="15CBABA0"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6FDF25C7" w14:textId="77777777" w:rsidTr="00610033">
        <w:trPr>
          <w:trHeight w:val="806"/>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77E86624" w14:textId="77777777" w:rsidR="00B329B5" w:rsidRPr="00B329B5" w:rsidRDefault="00B329B5" w:rsidP="00B329B5">
            <w:pPr>
              <w:widowControl w:val="0"/>
              <w:rPr>
                <w:rFonts w:ascii="Calibri" w:eastAsia="Calibri" w:hAnsi="Calibri" w:cs="Calibri"/>
                <w:color w:val="000000"/>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9A3699E" w14:textId="77777777" w:rsidR="00B329B5" w:rsidRPr="00B329B5" w:rsidRDefault="00B329B5" w:rsidP="00B329B5">
            <w:pPr>
              <w:widowControl w:val="0"/>
              <w:ind w:left="107" w:right="82"/>
              <w:rPr>
                <w:rFonts w:ascii="Calibri" w:eastAsia="Calibri" w:hAnsi="Calibri" w:cs="Calibri"/>
                <w:color w:val="000000"/>
              </w:rPr>
            </w:pPr>
            <w:r w:rsidRPr="00B329B5">
              <w:rPr>
                <w:rFonts w:ascii="Calibri" w:eastAsia="Calibri" w:hAnsi="Calibri" w:cs="Calibri"/>
                <w:color w:val="000000"/>
              </w:rPr>
              <w:t>Offeror’s Reputation Certification in which Offeror must describe any material, current or pending litigation, administrative proceedings or investigations that could impact the reputation</w:t>
            </w:r>
          </w:p>
          <w:p w14:paraId="7D1793A8" w14:textId="77777777" w:rsidR="00B329B5" w:rsidRPr="00B329B5" w:rsidRDefault="00B329B5" w:rsidP="00B329B5">
            <w:pPr>
              <w:widowControl w:val="0"/>
              <w:spacing w:line="249" w:lineRule="atLeast"/>
              <w:ind w:left="107"/>
              <w:rPr>
                <w:rFonts w:ascii="Calibri" w:eastAsia="Calibri" w:hAnsi="Calibri" w:cs="Calibri"/>
                <w:color w:val="000000"/>
                <w:sz w:val="24"/>
                <w:szCs w:val="24"/>
              </w:rPr>
            </w:pPr>
            <w:r w:rsidRPr="00B329B5">
              <w:rPr>
                <w:rFonts w:ascii="Calibri" w:eastAsia="Calibri" w:hAnsi="Calibri" w:cs="Calibri"/>
                <w:color w:val="000000"/>
              </w:rPr>
              <w:t>or financial viability of the agency. (Form provided)</w:t>
            </w:r>
          </w:p>
        </w:tc>
        <w:tc>
          <w:tcPr>
            <w:tcW w:w="0" w:type="auto"/>
            <w:tcMar>
              <w:top w:w="5" w:type="dxa"/>
              <w:left w:w="5" w:type="dxa"/>
              <w:bottom w:w="5" w:type="dxa"/>
              <w:right w:w="5" w:type="dxa"/>
            </w:tcMar>
            <w:hideMark/>
          </w:tcPr>
          <w:p w14:paraId="0C889C41"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6DFDBA0F"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5EB93E06"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038D5A67"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Complete list of current funding sources, with amounts from each entity, for last two years</w:t>
            </w:r>
          </w:p>
        </w:tc>
        <w:tc>
          <w:tcPr>
            <w:tcW w:w="0" w:type="auto"/>
            <w:tcMar>
              <w:top w:w="5" w:type="dxa"/>
              <w:left w:w="5" w:type="dxa"/>
              <w:bottom w:w="5" w:type="dxa"/>
              <w:right w:w="5" w:type="dxa"/>
            </w:tcMar>
            <w:hideMark/>
          </w:tcPr>
          <w:p w14:paraId="60D1DC4F"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702818BE"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39D7B8DA"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3DB5026"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Most recent monitoring letters from all funders’ showing Offeror is in good standing</w:t>
            </w:r>
          </w:p>
        </w:tc>
        <w:tc>
          <w:tcPr>
            <w:tcW w:w="0" w:type="auto"/>
            <w:tcMar>
              <w:top w:w="5" w:type="dxa"/>
              <w:left w:w="5" w:type="dxa"/>
              <w:bottom w:w="5" w:type="dxa"/>
              <w:right w:w="5" w:type="dxa"/>
            </w:tcMar>
            <w:hideMark/>
          </w:tcPr>
          <w:p w14:paraId="2F9E8A30"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3792538F"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D4A31E6"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32692E94"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Evidence of coordination with other targeted recovery housing services (MOU, letter of agreement, etc.)</w:t>
            </w:r>
          </w:p>
        </w:tc>
        <w:tc>
          <w:tcPr>
            <w:tcW w:w="0" w:type="auto"/>
            <w:tcMar>
              <w:top w:w="5" w:type="dxa"/>
              <w:left w:w="5" w:type="dxa"/>
              <w:bottom w:w="5" w:type="dxa"/>
              <w:right w:w="5" w:type="dxa"/>
            </w:tcMar>
            <w:hideMark/>
          </w:tcPr>
          <w:p w14:paraId="082CBE6F"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20C43179" w14:textId="77777777" w:rsidTr="00610033">
        <w:trPr>
          <w:trHeight w:val="270"/>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039C6760" w14:textId="77777777" w:rsidR="00B329B5" w:rsidRPr="00B329B5" w:rsidRDefault="00B329B5" w:rsidP="00B329B5">
            <w:pPr>
              <w:widowControl w:val="0"/>
              <w:rPr>
                <w:rFonts w:ascii="Calibri" w:eastAsia="Calibri" w:hAnsi="Calibri" w:cs="Calibri"/>
                <w:color w:val="000000"/>
                <w:sz w:val="20"/>
                <w:szCs w:val="20"/>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23679DC" w14:textId="77777777" w:rsidR="00B329B5" w:rsidRPr="00B329B5" w:rsidRDefault="00B329B5" w:rsidP="00B329B5">
            <w:pPr>
              <w:widowControl w:val="0"/>
              <w:spacing w:before="1" w:line="249" w:lineRule="atLeast"/>
              <w:ind w:left="107"/>
              <w:rPr>
                <w:rFonts w:ascii="Calibri" w:eastAsia="Calibri" w:hAnsi="Calibri" w:cs="Calibri"/>
                <w:color w:val="000000"/>
                <w:sz w:val="24"/>
                <w:szCs w:val="24"/>
              </w:rPr>
            </w:pPr>
            <w:r w:rsidRPr="00B329B5">
              <w:rPr>
                <w:rFonts w:ascii="Calibri" w:eastAsia="Calibri" w:hAnsi="Calibri" w:cs="Calibri"/>
                <w:color w:val="000000"/>
              </w:rPr>
              <w:t>Executive Summary (not to exceed 2 pages)</w:t>
            </w:r>
          </w:p>
        </w:tc>
        <w:tc>
          <w:tcPr>
            <w:tcW w:w="0" w:type="auto"/>
            <w:tcMar>
              <w:top w:w="5" w:type="dxa"/>
              <w:left w:w="5" w:type="dxa"/>
              <w:bottom w:w="5" w:type="dxa"/>
              <w:right w:w="5" w:type="dxa"/>
            </w:tcMar>
            <w:hideMark/>
          </w:tcPr>
          <w:p w14:paraId="1EEDB84D"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23E5BA97"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1AABE15"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2E4AFE47"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Offeror’s Mission Statement (not to exceed 1 page)</w:t>
            </w:r>
          </w:p>
        </w:tc>
        <w:tc>
          <w:tcPr>
            <w:tcW w:w="0" w:type="auto"/>
            <w:tcMar>
              <w:top w:w="5" w:type="dxa"/>
              <w:left w:w="5" w:type="dxa"/>
              <w:bottom w:w="5" w:type="dxa"/>
              <w:right w:w="5" w:type="dxa"/>
            </w:tcMar>
            <w:hideMark/>
          </w:tcPr>
          <w:p w14:paraId="0E09AAAF"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1AE6CFA2"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3F34037B"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49764A3E" w14:textId="77777777" w:rsidR="00B329B5" w:rsidRPr="00B329B5" w:rsidRDefault="00B329B5" w:rsidP="00B329B5">
            <w:pPr>
              <w:widowControl w:val="0"/>
              <w:ind w:left="107" w:right="427"/>
              <w:rPr>
                <w:rFonts w:ascii="Calibri" w:eastAsia="Calibri" w:hAnsi="Calibri" w:cs="Calibri"/>
                <w:color w:val="000000"/>
              </w:rPr>
            </w:pPr>
            <w:r w:rsidRPr="00B329B5">
              <w:rPr>
                <w:rFonts w:ascii="Calibri" w:eastAsia="Calibri" w:hAnsi="Calibri" w:cs="Calibri"/>
                <w:color w:val="000000"/>
              </w:rPr>
              <w:t>Up-to-date resumes of the Executive Director, Finance Director and Program Manager to demonstrate the administrative and financial management capacity necessary to accept and</w:t>
            </w:r>
          </w:p>
          <w:p w14:paraId="5A0B0E14"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account for the use of public funds</w:t>
            </w:r>
          </w:p>
        </w:tc>
        <w:tc>
          <w:tcPr>
            <w:tcW w:w="0" w:type="auto"/>
            <w:tcMar>
              <w:top w:w="5" w:type="dxa"/>
              <w:left w:w="5" w:type="dxa"/>
              <w:bottom w:w="5" w:type="dxa"/>
              <w:right w:w="5" w:type="dxa"/>
            </w:tcMar>
            <w:hideMark/>
          </w:tcPr>
          <w:p w14:paraId="75280222"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5BBC874F"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3B8484E"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6FBA92A1"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Description of Offeror’s organizational and management structure (less than two pages)</w:t>
            </w:r>
          </w:p>
        </w:tc>
        <w:tc>
          <w:tcPr>
            <w:tcW w:w="8823" w:type="dxa"/>
            <w:tcBorders>
              <w:left w:val="single" w:sz="4" w:space="0" w:color="000000"/>
              <w:right w:val="single" w:sz="4" w:space="0" w:color="000000"/>
            </w:tcBorders>
            <w:tcMar>
              <w:top w:w="5" w:type="dxa"/>
              <w:left w:w="8" w:type="dxa"/>
              <w:bottom w:w="5" w:type="dxa"/>
              <w:right w:w="8" w:type="dxa"/>
            </w:tcMar>
          </w:tcPr>
          <w:p w14:paraId="63981077" w14:textId="77777777" w:rsidR="00B329B5" w:rsidRPr="00B329B5" w:rsidRDefault="00B329B5" w:rsidP="00B329B5">
            <w:pPr>
              <w:rPr>
                <w:rFonts w:ascii="Calibri" w:eastAsia="Calibri" w:hAnsi="Calibri" w:cs="Calibri"/>
                <w:color w:val="000000"/>
              </w:rPr>
            </w:pPr>
          </w:p>
        </w:tc>
      </w:tr>
      <w:tr w:rsidR="00B329B5" w:rsidRPr="00B329B5" w14:paraId="50B4D4FB"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6A9FD8FC"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11541BFC"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Offeror’s Organization Chart</w:t>
            </w:r>
          </w:p>
        </w:tc>
        <w:tc>
          <w:tcPr>
            <w:tcW w:w="0" w:type="auto"/>
            <w:tcMar>
              <w:top w:w="5" w:type="dxa"/>
              <w:left w:w="5" w:type="dxa"/>
              <w:bottom w:w="5" w:type="dxa"/>
              <w:right w:w="5" w:type="dxa"/>
            </w:tcMar>
            <w:hideMark/>
          </w:tcPr>
          <w:p w14:paraId="62C23D41"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1252ECC3"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445B9061"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07BEA1FF" w14:textId="77777777" w:rsidR="00B329B5" w:rsidRPr="00B329B5" w:rsidRDefault="00B329B5" w:rsidP="00B329B5">
            <w:pPr>
              <w:widowControl w:val="0"/>
              <w:spacing w:line="268" w:lineRule="atLeast"/>
              <w:ind w:left="107"/>
              <w:rPr>
                <w:rFonts w:ascii="Calibri" w:eastAsia="Calibri" w:hAnsi="Calibri" w:cs="Calibri"/>
                <w:color w:val="000000"/>
                <w:sz w:val="24"/>
                <w:szCs w:val="24"/>
              </w:rPr>
            </w:pPr>
            <w:r w:rsidRPr="00B329B5">
              <w:rPr>
                <w:rFonts w:ascii="Calibri" w:eastAsia="Calibri" w:hAnsi="Calibri" w:cs="Calibri"/>
                <w:color w:val="000000"/>
              </w:rPr>
              <w:t xml:space="preserve">Board-approved </w:t>
            </w:r>
            <w:r w:rsidRPr="00B329B5">
              <w:rPr>
                <w:rFonts w:ascii="Calibri" w:eastAsia="Calibri" w:hAnsi="Calibri" w:cs="Calibri"/>
                <w:i/>
                <w:iCs/>
                <w:color w:val="000000"/>
              </w:rPr>
              <w:t xml:space="preserve">Fiscal Policies and Procedures Manual </w:t>
            </w:r>
            <w:r w:rsidRPr="00B329B5">
              <w:rPr>
                <w:rFonts w:ascii="Calibri" w:eastAsia="Calibri" w:hAnsi="Calibri" w:cs="Calibri"/>
                <w:color w:val="000000"/>
              </w:rPr>
              <w:t>showing internal control for financial</w:t>
            </w:r>
          </w:p>
          <w:p w14:paraId="3759756D" w14:textId="77777777" w:rsidR="00B329B5" w:rsidRPr="00B329B5" w:rsidRDefault="00B329B5" w:rsidP="00B329B5">
            <w:pPr>
              <w:widowControl w:val="0"/>
              <w:spacing w:line="248" w:lineRule="atLeast"/>
              <w:ind w:left="107"/>
              <w:rPr>
                <w:rFonts w:ascii="Calibri" w:eastAsia="Calibri" w:hAnsi="Calibri" w:cs="Calibri"/>
                <w:color w:val="000000"/>
                <w:sz w:val="24"/>
                <w:szCs w:val="24"/>
              </w:rPr>
            </w:pPr>
            <w:r w:rsidRPr="00B329B5">
              <w:rPr>
                <w:rFonts w:ascii="Calibri" w:eastAsia="Calibri" w:hAnsi="Calibri" w:cs="Calibri"/>
                <w:color w:val="000000"/>
              </w:rPr>
              <w:t>Management</w:t>
            </w:r>
          </w:p>
        </w:tc>
        <w:tc>
          <w:tcPr>
            <w:tcW w:w="0" w:type="auto"/>
            <w:tcMar>
              <w:top w:w="5" w:type="dxa"/>
              <w:left w:w="5" w:type="dxa"/>
              <w:bottom w:w="5" w:type="dxa"/>
              <w:right w:w="5" w:type="dxa"/>
            </w:tcMar>
            <w:hideMark/>
          </w:tcPr>
          <w:p w14:paraId="7DFA9C81"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39E20794"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1251BDE6"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64EED7DA" w14:textId="77777777" w:rsidR="00B329B5" w:rsidRPr="00B329B5" w:rsidRDefault="00B329B5" w:rsidP="00B329B5">
            <w:pPr>
              <w:widowControl w:val="0"/>
              <w:spacing w:line="268" w:lineRule="atLeast"/>
              <w:ind w:left="107"/>
              <w:rPr>
                <w:rFonts w:ascii="Calibri" w:eastAsia="Calibri" w:hAnsi="Calibri" w:cs="Calibri"/>
                <w:color w:val="000000"/>
                <w:sz w:val="24"/>
                <w:szCs w:val="24"/>
              </w:rPr>
            </w:pPr>
            <w:r w:rsidRPr="00B329B5">
              <w:rPr>
                <w:rFonts w:ascii="Calibri" w:eastAsia="Calibri" w:hAnsi="Calibri" w:cs="Calibri"/>
                <w:color w:val="000000"/>
              </w:rPr>
              <w:t>Offeror bylaws, including policy showing the board’s responsibility for financial oversight</w:t>
            </w:r>
          </w:p>
        </w:tc>
        <w:tc>
          <w:tcPr>
            <w:tcW w:w="0" w:type="auto"/>
            <w:tcMar>
              <w:top w:w="5" w:type="dxa"/>
              <w:left w:w="5" w:type="dxa"/>
              <w:bottom w:w="5" w:type="dxa"/>
              <w:right w:w="5" w:type="dxa"/>
            </w:tcMar>
            <w:hideMark/>
          </w:tcPr>
          <w:p w14:paraId="39DBA1FC" w14:textId="77777777" w:rsidR="00B329B5" w:rsidRPr="00B329B5" w:rsidRDefault="00B329B5" w:rsidP="00B329B5">
            <w:pPr>
              <w:widowControl w:val="0"/>
              <w:rPr>
                <w:rFonts w:ascii="Calibri" w:eastAsia="Calibri" w:hAnsi="Calibri" w:cs="Calibri"/>
                <w:color w:val="000000"/>
                <w:sz w:val="24"/>
                <w:szCs w:val="24"/>
              </w:rPr>
            </w:pPr>
          </w:p>
        </w:tc>
      </w:tr>
      <w:tr w:rsidR="00B329B5" w:rsidRPr="00B329B5" w14:paraId="20B684E8" w14:textId="77777777" w:rsidTr="00610033">
        <w:trPr>
          <w:trHeight w:val="268"/>
        </w:trPr>
        <w:tc>
          <w:tcPr>
            <w:tcW w:w="1100"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tcPr>
          <w:p w14:paraId="2F499A19" w14:textId="77777777" w:rsidR="00B329B5" w:rsidRPr="00B329B5" w:rsidRDefault="00B329B5" w:rsidP="00B329B5">
            <w:pPr>
              <w:widowControl w:val="0"/>
              <w:rPr>
                <w:rFonts w:ascii="Calibri" w:eastAsia="Calibri" w:hAnsi="Calibri" w:cs="Calibri"/>
                <w:color w:val="000000"/>
                <w:sz w:val="18"/>
                <w:szCs w:val="18"/>
              </w:rPr>
            </w:pPr>
          </w:p>
        </w:tc>
        <w:tc>
          <w:tcPr>
            <w:tcW w:w="8823" w:type="dxa"/>
            <w:tcBorders>
              <w:top w:val="single" w:sz="4" w:space="0" w:color="000000"/>
              <w:left w:val="single" w:sz="4" w:space="0" w:color="000000"/>
              <w:bottom w:val="single" w:sz="4" w:space="0" w:color="000000"/>
              <w:right w:val="single" w:sz="4" w:space="0" w:color="000000"/>
            </w:tcBorders>
            <w:tcMar>
              <w:top w:w="8" w:type="dxa"/>
              <w:left w:w="8" w:type="dxa"/>
              <w:bottom w:w="8" w:type="dxa"/>
              <w:right w:w="8" w:type="dxa"/>
            </w:tcMar>
            <w:hideMark/>
          </w:tcPr>
          <w:p w14:paraId="35A9890C" w14:textId="77777777" w:rsidR="00B329B5" w:rsidRPr="00B329B5" w:rsidRDefault="00B329B5" w:rsidP="00B329B5">
            <w:pPr>
              <w:widowControl w:val="0"/>
              <w:spacing w:line="268" w:lineRule="atLeast"/>
              <w:ind w:left="107"/>
              <w:rPr>
                <w:rFonts w:ascii="Calibri" w:eastAsia="Calibri" w:hAnsi="Calibri" w:cs="Calibri"/>
                <w:color w:val="000000"/>
                <w:sz w:val="24"/>
                <w:szCs w:val="24"/>
              </w:rPr>
            </w:pPr>
            <w:r w:rsidRPr="00B329B5">
              <w:rPr>
                <w:rFonts w:ascii="Calibri" w:eastAsia="Calibri" w:hAnsi="Calibri" w:cs="Calibri"/>
                <w:color w:val="000000"/>
              </w:rPr>
              <w:t>Offeror’s Board structure (Form provided)</w:t>
            </w:r>
          </w:p>
        </w:tc>
        <w:tc>
          <w:tcPr>
            <w:tcW w:w="0" w:type="auto"/>
            <w:tcMar>
              <w:top w:w="5" w:type="dxa"/>
              <w:left w:w="5" w:type="dxa"/>
              <w:bottom w:w="5" w:type="dxa"/>
              <w:right w:w="5" w:type="dxa"/>
            </w:tcMar>
            <w:hideMark/>
          </w:tcPr>
          <w:p w14:paraId="43FB74A4" w14:textId="77777777" w:rsidR="00B329B5" w:rsidRPr="00B329B5" w:rsidRDefault="00B329B5" w:rsidP="00B329B5">
            <w:pPr>
              <w:widowControl w:val="0"/>
              <w:rPr>
                <w:rFonts w:ascii="Calibri" w:eastAsia="Calibri" w:hAnsi="Calibri" w:cs="Calibri"/>
                <w:color w:val="000000"/>
                <w:sz w:val="24"/>
                <w:szCs w:val="24"/>
              </w:rPr>
            </w:pPr>
          </w:p>
        </w:tc>
      </w:tr>
    </w:tbl>
    <w:p w14:paraId="15157D25" w14:textId="77777777" w:rsidR="00B329B5" w:rsidRPr="00B329B5" w:rsidRDefault="00B329B5" w:rsidP="00B329B5">
      <w:pPr>
        <w:widowControl w:val="0"/>
        <w:spacing w:before="3"/>
        <w:rPr>
          <w:rFonts w:ascii="Calibri" w:eastAsia="Calibri" w:hAnsi="Calibri" w:cs="Calibri"/>
          <w:sz w:val="16"/>
          <w:szCs w:val="16"/>
        </w:rPr>
      </w:pPr>
    </w:p>
    <w:p w14:paraId="746EA524" w14:textId="77777777" w:rsidR="00B329B5" w:rsidRPr="00B329B5" w:rsidRDefault="00B329B5" w:rsidP="00B329B5">
      <w:pPr>
        <w:widowControl w:val="0"/>
        <w:spacing w:before="9"/>
        <w:rPr>
          <w:rFonts w:ascii="Calibri" w:eastAsia="Calibri" w:hAnsi="Calibri" w:cs="Calibri"/>
          <w:sz w:val="19"/>
          <w:szCs w:val="19"/>
        </w:rPr>
      </w:pPr>
    </w:p>
    <w:p w14:paraId="53C258D4" w14:textId="77777777" w:rsidR="00B329B5" w:rsidRPr="00B329B5" w:rsidRDefault="00B329B5" w:rsidP="00B329B5">
      <w:pPr>
        <w:widowControl w:val="0"/>
        <w:spacing w:before="11"/>
        <w:rPr>
          <w:rFonts w:ascii="Calibri" w:eastAsia="Calibri" w:hAnsi="Calibri" w:cs="Calibri"/>
          <w:sz w:val="21"/>
          <w:szCs w:val="21"/>
        </w:rPr>
      </w:pPr>
    </w:p>
    <w:p w14:paraId="61D69581" w14:textId="77777777" w:rsidR="00B329B5" w:rsidRPr="00B329B5" w:rsidRDefault="00B329B5" w:rsidP="00B329B5">
      <w:pPr>
        <w:widowControl w:val="0"/>
        <w:ind w:left="220"/>
        <w:rPr>
          <w:rFonts w:ascii="Calibri" w:eastAsia="Calibri" w:hAnsi="Calibri" w:cs="Calibri"/>
        </w:rPr>
      </w:pPr>
      <w:r w:rsidRPr="00B329B5">
        <w:rPr>
          <w:rFonts w:ascii="Calibri" w:eastAsia="Calibri" w:hAnsi="Calibri" w:cs="Calibri"/>
        </w:rPr>
        <w:t>(By initialing this list, Offeror certifies that all items listed above are enclosed, as defined in this RFP.)</w:t>
      </w:r>
    </w:p>
    <w:p w14:paraId="4312EFFB" w14:textId="77777777" w:rsidR="00F023C2" w:rsidRDefault="0067027C"/>
    <w:sectPr w:rsidR="00F023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2120" w14:textId="77777777" w:rsidR="006530D6" w:rsidRDefault="006530D6" w:rsidP="006530D6">
      <w:r>
        <w:separator/>
      </w:r>
    </w:p>
  </w:endnote>
  <w:endnote w:type="continuationSeparator" w:id="0">
    <w:p w14:paraId="5B815596" w14:textId="77777777" w:rsidR="006530D6" w:rsidRDefault="006530D6" w:rsidP="0065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882D8" w14:textId="374CB592" w:rsidR="006530D6" w:rsidRDefault="006530D6">
    <w:pPr>
      <w:pStyle w:val="Footer"/>
    </w:pPr>
    <w:r>
      <w:t>Recovery Housing Program (RHP) – RFP Submission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171" w14:textId="77777777" w:rsidR="006530D6" w:rsidRDefault="006530D6" w:rsidP="006530D6">
      <w:r>
        <w:separator/>
      </w:r>
    </w:p>
  </w:footnote>
  <w:footnote w:type="continuationSeparator" w:id="0">
    <w:p w14:paraId="3B542989" w14:textId="77777777" w:rsidR="006530D6" w:rsidRDefault="006530D6" w:rsidP="00653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B5"/>
    <w:rsid w:val="000B22B6"/>
    <w:rsid w:val="00185D85"/>
    <w:rsid w:val="00394CF5"/>
    <w:rsid w:val="005B000E"/>
    <w:rsid w:val="005E69E4"/>
    <w:rsid w:val="006530D6"/>
    <w:rsid w:val="0067027C"/>
    <w:rsid w:val="0095674B"/>
    <w:rsid w:val="00B329B5"/>
    <w:rsid w:val="00FE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DD28"/>
  <w15:chartTrackingRefBased/>
  <w15:docId w15:val="{3E7DDA1A-4333-400F-94C2-58D9773A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0D6"/>
    <w:pPr>
      <w:tabs>
        <w:tab w:val="center" w:pos="4680"/>
        <w:tab w:val="right" w:pos="9360"/>
      </w:tabs>
    </w:pPr>
  </w:style>
  <w:style w:type="character" w:customStyle="1" w:styleId="HeaderChar">
    <w:name w:val="Header Char"/>
    <w:basedOn w:val="DefaultParagraphFont"/>
    <w:link w:val="Header"/>
    <w:uiPriority w:val="99"/>
    <w:rsid w:val="006530D6"/>
  </w:style>
  <w:style w:type="paragraph" w:styleId="Footer">
    <w:name w:val="footer"/>
    <w:basedOn w:val="Normal"/>
    <w:link w:val="FooterChar"/>
    <w:uiPriority w:val="99"/>
    <w:unhideWhenUsed/>
    <w:rsid w:val="006530D6"/>
    <w:pPr>
      <w:tabs>
        <w:tab w:val="center" w:pos="4680"/>
        <w:tab w:val="right" w:pos="9360"/>
      </w:tabs>
    </w:pPr>
  </w:style>
  <w:style w:type="character" w:customStyle="1" w:styleId="FooterChar">
    <w:name w:val="Footer Char"/>
    <w:basedOn w:val="DefaultParagraphFont"/>
    <w:link w:val="Footer"/>
    <w:uiPriority w:val="99"/>
    <w:rsid w:val="0065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Laredo-Garcia</dc:creator>
  <cp:keywords/>
  <dc:description/>
  <cp:lastModifiedBy>Theresa Laredo-Garcia</cp:lastModifiedBy>
  <cp:revision>3</cp:revision>
  <dcterms:created xsi:type="dcterms:W3CDTF">2021-12-30T17:40:00Z</dcterms:created>
  <dcterms:modified xsi:type="dcterms:W3CDTF">2022-01-18T18:06:00Z</dcterms:modified>
</cp:coreProperties>
</file>