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EA73" w14:textId="1AFEC433" w:rsidR="00E15194" w:rsidRPr="0041145E" w:rsidRDefault="002E5DBF">
      <w:pPr>
        <w:rPr>
          <w:sz w:val="22"/>
          <w:szCs w:val="22"/>
        </w:rPr>
      </w:pPr>
      <w:r w:rsidRPr="0041145E">
        <w:rPr>
          <w:noProof/>
          <w:sz w:val="22"/>
          <w:szCs w:val="22"/>
        </w:rPr>
        <mc:AlternateContent>
          <mc:Choice Requires="wpg">
            <w:drawing>
              <wp:anchor distT="0" distB="0" distL="114300" distR="114300" simplePos="0" relativeHeight="251659264" behindDoc="1" locked="0" layoutInCell="1" allowOverlap="1" wp14:anchorId="1541C005" wp14:editId="4FF7437C">
                <wp:simplePos x="0" y="0"/>
                <wp:positionH relativeFrom="page">
                  <wp:align>center</wp:align>
                </wp:positionH>
                <wp:positionV relativeFrom="page">
                  <wp:align>center</wp:align>
                </wp:positionV>
                <wp:extent cx="6852920" cy="9142095"/>
                <wp:effectExtent l="1270" t="0" r="3810" b="1905"/>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9142095"/>
                          <a:chOff x="0" y="0"/>
                          <a:chExt cx="6864824" cy="9123528"/>
                        </a:xfrm>
                      </wpg:grpSpPr>
                      <wps:wsp>
                        <wps:cNvPr id="2" name="Rectangle 194"/>
                        <wps:cNvSpPr>
                          <a:spLocks noChangeArrowheads="1"/>
                        </wps:cNvSpPr>
                        <wps:spPr bwMode="auto">
                          <a:xfrm>
                            <a:off x="0" y="0"/>
                            <a:ext cx="6858000" cy="13716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D2EED8C" w14:textId="62D732B4" w:rsidR="00E15194" w:rsidRDefault="00307A55">
                                  <w:pPr>
                                    <w:pStyle w:val="NoSpacing"/>
                                    <w:spacing w:before="120"/>
                                    <w:jc w:val="center"/>
                                    <w:rPr>
                                      <w:color w:val="FFFFFF" w:themeColor="background1"/>
                                    </w:rPr>
                                  </w:pPr>
                                  <w:r>
                                    <w:rPr>
                                      <w:color w:val="FFFFFF" w:themeColor="background1"/>
                                    </w:rPr>
                                    <w:t>Application</w:t>
                                  </w:r>
                                </w:p>
                              </w:sdtContent>
                            </w:sdt>
                            <w:p w14:paraId="6C5C0047" w14:textId="66B00524" w:rsidR="00E15194" w:rsidRDefault="00C3743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721CA">
                                    <w:rPr>
                                      <w:caps/>
                                      <w:color w:val="FFFFFF" w:themeColor="background1"/>
                                    </w:rPr>
                                    <w:t>NEW MEXICO</w:t>
                                  </w:r>
                                  <w:r w:rsidR="00E15194">
                                    <w:rPr>
                                      <w:caps/>
                                      <w:color w:val="FFFFFF" w:themeColor="background1"/>
                                    </w:rPr>
                                    <w:t xml:space="preserve"> Mortgage Finanace Authority</w:t>
                                  </w:r>
                                </w:sdtContent>
                              </w:sdt>
                              <w:r w:rsidR="00E15194">
                                <w:rPr>
                                  <w:color w:val="FFFFFF" w:themeColor="background1"/>
                                </w:rPr>
                                <w:t>  </w:t>
                              </w:r>
                              <w:sdt>
                                <w:sdtPr>
                                  <w:rPr>
                                    <w:color w:val="FFFFFF" w:themeColor="background1"/>
                                  </w:rPr>
                                  <w:alias w:val="Address"/>
                                  <w:tag w:val=""/>
                                  <w:id w:val="-253358678"/>
                                  <w:placeholder>
                                    <w:docPart w:val="27F8659A041D4118842256D9DF03E04F"/>
                                  </w:placeholder>
                                  <w:showingPlcHdr/>
                                  <w:dataBinding w:prefixMappings="xmlns:ns0='http://schemas.microsoft.com/office/2006/coverPageProps' " w:xpath="/ns0:CoverPageProperties[1]/ns0:CompanyAddress[1]" w:storeItemID="{55AF091B-3C7A-41E3-B477-F2FDAA23CFDA}"/>
                                  <w:text/>
                                </w:sdtPr>
                                <w:sdtEndPr/>
                                <w:sdtContent>
                                  <w:r w:rsidR="00E15194">
                                    <w:rPr>
                                      <w:color w:val="FFFFFF" w:themeColor="background1"/>
                                    </w:rPr>
                                    <w:t xml:space="preserve">     </w:t>
                                  </w:r>
                                </w:sdtContent>
                              </w:sdt>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0839DA1" w14:textId="5E28DA90" w:rsidR="00E15194" w:rsidRDefault="008C36B0">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Single family development grant pilot program</w:t>
                                  </w:r>
                                  <w:r w:rsidR="00E64E50">
                                    <w:rPr>
                                      <w:rFonts w:asciiTheme="majorHAnsi" w:eastAsiaTheme="majorEastAsia" w:hAnsiTheme="majorHAnsi" w:cstheme="majorBidi"/>
                                      <w:caps/>
                                      <w:color w:val="4F81BD" w:themeColor="accent1"/>
                                      <w:sz w:val="72"/>
                                      <w:szCs w:val="72"/>
                                    </w:rPr>
                                    <w:t xml:space="preserve"> Application</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1541C005" id="Group 193" o:spid="_x0000_s1026" style="position:absolute;margin-left:0;margin-top:0;width:539.6pt;height:719.8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D2EED8C" w14:textId="62D732B4" w:rsidR="00E15194" w:rsidRDefault="00307A55">
                            <w:pPr>
                              <w:pStyle w:val="NoSpacing"/>
                              <w:spacing w:before="120"/>
                              <w:jc w:val="center"/>
                              <w:rPr>
                                <w:color w:val="FFFFFF" w:themeColor="background1"/>
                              </w:rPr>
                            </w:pPr>
                            <w:r>
                              <w:rPr>
                                <w:color w:val="FFFFFF" w:themeColor="background1"/>
                              </w:rPr>
                              <w:t>Application</w:t>
                            </w:r>
                          </w:p>
                        </w:sdtContent>
                      </w:sdt>
                      <w:p w14:paraId="6C5C0047" w14:textId="66B00524" w:rsidR="00E15194" w:rsidRDefault="00C37436">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F721CA">
                              <w:rPr>
                                <w:caps/>
                                <w:color w:val="FFFFFF" w:themeColor="background1"/>
                              </w:rPr>
                              <w:t>NEW MEXICO</w:t>
                            </w:r>
                            <w:r w:rsidR="00E15194">
                              <w:rPr>
                                <w:caps/>
                                <w:color w:val="FFFFFF" w:themeColor="background1"/>
                              </w:rPr>
                              <w:t xml:space="preserve"> Mortgage Finanace Authority</w:t>
                            </w:r>
                          </w:sdtContent>
                        </w:sdt>
                        <w:r w:rsidR="00E15194">
                          <w:rPr>
                            <w:color w:val="FFFFFF" w:themeColor="background1"/>
                          </w:rPr>
                          <w:t>  </w:t>
                        </w:r>
                        <w:sdt>
                          <w:sdtPr>
                            <w:rPr>
                              <w:color w:val="FFFFFF" w:themeColor="background1"/>
                            </w:rPr>
                            <w:alias w:val="Address"/>
                            <w:tag w:val=""/>
                            <w:id w:val="-253358678"/>
                            <w:placeholder>
                              <w:docPart w:val="27F8659A041D4118842256D9DF03E04F"/>
                            </w:placeholder>
                            <w:showingPlcHdr/>
                            <w:dataBinding w:prefixMappings="xmlns:ns0='http://schemas.microsoft.com/office/2006/coverPageProps' " w:xpath="/ns0:CoverPageProperties[1]/ns0:CompanyAddress[1]" w:storeItemID="{55AF091B-3C7A-41E3-B477-F2FDAA23CFDA}"/>
                            <w:text/>
                          </w:sdtPr>
                          <w:sdtEndPr/>
                          <w:sdtContent>
                            <w:r w:rsidR="00E15194">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UxAAAANoAAAAPAAAAZHJzL2Rvd25yZXYueG1sRI9Ba8JA&#10;FITvgv9heUIvpdm0K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ABKZdT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0839DA1" w14:textId="5E28DA90" w:rsidR="00E15194" w:rsidRDefault="008C36B0">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Single family development grant pilot program</w:t>
                            </w:r>
                            <w:r w:rsidR="00E64E50">
                              <w:rPr>
                                <w:rFonts w:asciiTheme="majorHAnsi" w:eastAsiaTheme="majorEastAsia" w:hAnsiTheme="majorHAnsi" w:cstheme="majorBidi"/>
                                <w:caps/>
                                <w:color w:val="4F81BD" w:themeColor="accent1"/>
                                <w:sz w:val="72"/>
                                <w:szCs w:val="72"/>
                              </w:rPr>
                              <w:t xml:space="preserve"> Application</w:t>
                            </w:r>
                          </w:p>
                        </w:sdtContent>
                      </w:sdt>
                    </w:txbxContent>
                  </v:textbox>
                </v:shape>
                <w10:wrap anchorx="page" anchory="page"/>
              </v:group>
            </w:pict>
          </mc:Fallback>
        </mc:AlternateContent>
      </w:r>
    </w:p>
    <w:p w14:paraId="1159E5D0" w14:textId="77777777" w:rsidR="009E6957" w:rsidRPr="0041145E" w:rsidRDefault="00E15194" w:rsidP="00260695">
      <w:pPr>
        <w:pStyle w:val="Heading1"/>
        <w:rPr>
          <w:sz w:val="24"/>
          <w:szCs w:val="24"/>
        </w:rPr>
      </w:pPr>
      <w:r w:rsidRPr="0041145E">
        <w:rPr>
          <w:sz w:val="24"/>
          <w:szCs w:val="24"/>
        </w:rPr>
        <w:br w:type="page"/>
      </w:r>
    </w:p>
    <w:p w14:paraId="571FB166" w14:textId="568E9560" w:rsidR="009E6957" w:rsidRPr="0041145E" w:rsidRDefault="0041145E" w:rsidP="00260695">
      <w:pPr>
        <w:pStyle w:val="Heading1"/>
        <w:rPr>
          <w:sz w:val="28"/>
          <w:szCs w:val="28"/>
        </w:rPr>
      </w:pPr>
      <w:r>
        <w:rPr>
          <w:sz w:val="28"/>
          <w:szCs w:val="28"/>
        </w:rPr>
        <w:lastRenderedPageBreak/>
        <w:t>application contact and project information</w:t>
      </w:r>
    </w:p>
    <w:p w14:paraId="6C355E16" w14:textId="40D21941" w:rsidR="000E045B" w:rsidRPr="0041145E" w:rsidRDefault="006E4C26" w:rsidP="009E6957">
      <w:pPr>
        <w:pStyle w:val="Heading2"/>
        <w:rPr>
          <w:sz w:val="22"/>
          <w:szCs w:val="22"/>
        </w:rPr>
      </w:pPr>
      <w:r w:rsidRPr="0041145E">
        <w:rPr>
          <w:sz w:val="22"/>
          <w:szCs w:val="22"/>
        </w:rPr>
        <w:t>Applicant Information</w:t>
      </w:r>
      <w:bookmarkStart w:id="0" w:name="_Toc102650370"/>
    </w:p>
    <w:tbl>
      <w:tblPr>
        <w:tblStyle w:val="TableGrid"/>
        <w:tblW w:w="0" w:type="auto"/>
        <w:tblLook w:val="04A0" w:firstRow="1" w:lastRow="0" w:firstColumn="1" w:lastColumn="0" w:noHBand="0" w:noVBand="1"/>
      </w:tblPr>
      <w:tblGrid>
        <w:gridCol w:w="3235"/>
        <w:gridCol w:w="3057"/>
        <w:gridCol w:w="3058"/>
      </w:tblGrid>
      <w:tr w:rsidR="00260695" w:rsidRPr="0041145E" w14:paraId="6346335E" w14:textId="77777777" w:rsidTr="00406F40">
        <w:tc>
          <w:tcPr>
            <w:tcW w:w="3235" w:type="dxa"/>
          </w:tcPr>
          <w:bookmarkEnd w:id="0"/>
          <w:p w14:paraId="32FF6C10" w14:textId="77777777" w:rsidR="00260695" w:rsidRPr="0041145E" w:rsidRDefault="00260695" w:rsidP="00873AFD">
            <w:pPr>
              <w:rPr>
                <w:sz w:val="22"/>
                <w:szCs w:val="22"/>
              </w:rPr>
            </w:pPr>
            <w:r w:rsidRPr="0041145E">
              <w:rPr>
                <w:sz w:val="22"/>
                <w:szCs w:val="22"/>
              </w:rPr>
              <w:t>Entity name:</w:t>
            </w:r>
          </w:p>
        </w:tc>
        <w:tc>
          <w:tcPr>
            <w:tcW w:w="6115" w:type="dxa"/>
            <w:gridSpan w:val="2"/>
          </w:tcPr>
          <w:p w14:paraId="0BE174B0" w14:textId="77777777" w:rsidR="00260695" w:rsidRPr="0041145E" w:rsidRDefault="00260695" w:rsidP="00873AFD">
            <w:pPr>
              <w:rPr>
                <w:sz w:val="22"/>
                <w:szCs w:val="22"/>
              </w:rPr>
            </w:pPr>
          </w:p>
        </w:tc>
      </w:tr>
      <w:tr w:rsidR="00260695" w:rsidRPr="0041145E" w14:paraId="141C35B9" w14:textId="77777777" w:rsidTr="00406F40">
        <w:tc>
          <w:tcPr>
            <w:tcW w:w="3235" w:type="dxa"/>
          </w:tcPr>
          <w:p w14:paraId="172D762B" w14:textId="77777777" w:rsidR="00260695" w:rsidRPr="0041145E" w:rsidRDefault="00260695" w:rsidP="00873AFD">
            <w:pPr>
              <w:rPr>
                <w:sz w:val="22"/>
                <w:szCs w:val="22"/>
              </w:rPr>
            </w:pPr>
            <w:r w:rsidRPr="0041145E">
              <w:rPr>
                <w:sz w:val="22"/>
                <w:szCs w:val="22"/>
              </w:rPr>
              <w:t>Point of contact:</w:t>
            </w:r>
          </w:p>
        </w:tc>
        <w:tc>
          <w:tcPr>
            <w:tcW w:w="6115" w:type="dxa"/>
            <w:gridSpan w:val="2"/>
          </w:tcPr>
          <w:p w14:paraId="461AFB01" w14:textId="77777777" w:rsidR="00260695" w:rsidRPr="0041145E" w:rsidRDefault="00260695" w:rsidP="00873AFD">
            <w:pPr>
              <w:rPr>
                <w:sz w:val="22"/>
                <w:szCs w:val="22"/>
              </w:rPr>
            </w:pPr>
          </w:p>
        </w:tc>
      </w:tr>
      <w:tr w:rsidR="00260695" w:rsidRPr="0041145E" w14:paraId="36660942" w14:textId="77777777" w:rsidTr="00406F40">
        <w:tc>
          <w:tcPr>
            <w:tcW w:w="3235" w:type="dxa"/>
          </w:tcPr>
          <w:p w14:paraId="1945C450" w14:textId="768F4623" w:rsidR="00260695" w:rsidRPr="0041145E" w:rsidRDefault="00C83998" w:rsidP="00873AFD">
            <w:pPr>
              <w:rPr>
                <w:sz w:val="22"/>
                <w:szCs w:val="22"/>
              </w:rPr>
            </w:pPr>
            <w:r w:rsidRPr="0041145E">
              <w:rPr>
                <w:sz w:val="22"/>
                <w:szCs w:val="22"/>
              </w:rPr>
              <w:t>Phone number</w:t>
            </w:r>
            <w:r w:rsidR="00260695" w:rsidRPr="0041145E">
              <w:rPr>
                <w:sz w:val="22"/>
                <w:szCs w:val="22"/>
              </w:rPr>
              <w:t>:</w:t>
            </w:r>
          </w:p>
        </w:tc>
        <w:tc>
          <w:tcPr>
            <w:tcW w:w="6115" w:type="dxa"/>
            <w:gridSpan w:val="2"/>
          </w:tcPr>
          <w:p w14:paraId="2488FD31" w14:textId="77777777" w:rsidR="00260695" w:rsidRPr="0041145E" w:rsidRDefault="00260695" w:rsidP="00873AFD">
            <w:pPr>
              <w:rPr>
                <w:sz w:val="22"/>
                <w:szCs w:val="22"/>
              </w:rPr>
            </w:pPr>
          </w:p>
        </w:tc>
      </w:tr>
      <w:tr w:rsidR="00260695" w:rsidRPr="0041145E" w14:paraId="52FF31C3" w14:textId="77777777" w:rsidTr="00406F40">
        <w:tc>
          <w:tcPr>
            <w:tcW w:w="3235" w:type="dxa"/>
          </w:tcPr>
          <w:p w14:paraId="037DF542" w14:textId="77777777" w:rsidR="00260695" w:rsidRPr="0041145E" w:rsidRDefault="00260695" w:rsidP="00873AFD">
            <w:pPr>
              <w:rPr>
                <w:sz w:val="22"/>
                <w:szCs w:val="22"/>
              </w:rPr>
            </w:pPr>
            <w:r w:rsidRPr="0041145E">
              <w:rPr>
                <w:sz w:val="22"/>
                <w:szCs w:val="22"/>
              </w:rPr>
              <w:t>Email:</w:t>
            </w:r>
          </w:p>
        </w:tc>
        <w:tc>
          <w:tcPr>
            <w:tcW w:w="6115" w:type="dxa"/>
            <w:gridSpan w:val="2"/>
          </w:tcPr>
          <w:p w14:paraId="12369502" w14:textId="77777777" w:rsidR="00260695" w:rsidRPr="0041145E" w:rsidRDefault="00260695" w:rsidP="00873AFD">
            <w:pPr>
              <w:rPr>
                <w:sz w:val="22"/>
                <w:szCs w:val="22"/>
              </w:rPr>
            </w:pPr>
          </w:p>
        </w:tc>
      </w:tr>
      <w:tr w:rsidR="00260695" w:rsidRPr="0041145E" w14:paraId="6DD6BE6D" w14:textId="77777777" w:rsidTr="00A14A8D">
        <w:tc>
          <w:tcPr>
            <w:tcW w:w="3235" w:type="dxa"/>
          </w:tcPr>
          <w:p w14:paraId="2324DCFC" w14:textId="77777777" w:rsidR="00260695" w:rsidRPr="0041145E" w:rsidRDefault="00260695" w:rsidP="00873AFD">
            <w:pPr>
              <w:rPr>
                <w:sz w:val="22"/>
                <w:szCs w:val="22"/>
              </w:rPr>
            </w:pPr>
            <w:r w:rsidRPr="0041145E">
              <w:rPr>
                <w:sz w:val="22"/>
                <w:szCs w:val="22"/>
              </w:rPr>
              <w:t>Address:</w:t>
            </w:r>
          </w:p>
        </w:tc>
        <w:tc>
          <w:tcPr>
            <w:tcW w:w="6115" w:type="dxa"/>
            <w:gridSpan w:val="2"/>
            <w:tcBorders>
              <w:bottom w:val="single" w:sz="4" w:space="0" w:color="auto"/>
            </w:tcBorders>
          </w:tcPr>
          <w:p w14:paraId="583E6C8A" w14:textId="77777777" w:rsidR="00260695" w:rsidRPr="0041145E" w:rsidRDefault="00260695" w:rsidP="00873AFD">
            <w:pPr>
              <w:rPr>
                <w:sz w:val="22"/>
                <w:szCs w:val="22"/>
              </w:rPr>
            </w:pPr>
          </w:p>
        </w:tc>
      </w:tr>
      <w:tr w:rsidR="00376FE4" w:rsidRPr="0041145E" w14:paraId="7C201E48" w14:textId="77777777" w:rsidTr="00A14A8D">
        <w:tc>
          <w:tcPr>
            <w:tcW w:w="3235" w:type="dxa"/>
            <w:tcBorders>
              <w:right w:val="single" w:sz="4" w:space="0" w:color="auto"/>
            </w:tcBorders>
          </w:tcPr>
          <w:p w14:paraId="79A8CCEB" w14:textId="6BB04DEA" w:rsidR="00376FE4" w:rsidRPr="0041145E" w:rsidRDefault="00376FE4" w:rsidP="00873AFD">
            <w:pPr>
              <w:rPr>
                <w:sz w:val="22"/>
                <w:szCs w:val="22"/>
              </w:rPr>
            </w:pPr>
            <w:r w:rsidRPr="0041145E">
              <w:rPr>
                <w:sz w:val="22"/>
                <w:szCs w:val="22"/>
              </w:rPr>
              <w:t>Applicant type:</w:t>
            </w:r>
          </w:p>
        </w:tc>
        <w:tc>
          <w:tcPr>
            <w:tcW w:w="3057" w:type="dxa"/>
            <w:tcBorders>
              <w:top w:val="single" w:sz="4" w:space="0" w:color="auto"/>
              <w:left w:val="single" w:sz="4" w:space="0" w:color="auto"/>
              <w:bottom w:val="single" w:sz="4" w:space="0" w:color="auto"/>
              <w:right w:val="nil"/>
            </w:tcBorders>
          </w:tcPr>
          <w:p w14:paraId="1652AC82" w14:textId="32906CA7" w:rsidR="00376FE4" w:rsidRPr="0041145E" w:rsidRDefault="00C37436" w:rsidP="00873AFD">
            <w:pPr>
              <w:rPr>
                <w:sz w:val="22"/>
                <w:szCs w:val="22"/>
              </w:rPr>
            </w:pPr>
            <w:sdt>
              <w:sdtPr>
                <w:rPr>
                  <w:sz w:val="22"/>
                  <w:szCs w:val="22"/>
                </w:rPr>
                <w:id w:val="968401736"/>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F17589" w:rsidRPr="0041145E">
              <w:rPr>
                <w:sz w:val="22"/>
                <w:szCs w:val="22"/>
              </w:rPr>
              <w:t>Non-profit organization</w:t>
            </w:r>
          </w:p>
          <w:p w14:paraId="4A7AF455" w14:textId="6FAAB578" w:rsidR="00F17589" w:rsidRPr="0041145E" w:rsidRDefault="00C37436" w:rsidP="00873AFD">
            <w:pPr>
              <w:rPr>
                <w:sz w:val="22"/>
                <w:szCs w:val="22"/>
              </w:rPr>
            </w:pPr>
            <w:sdt>
              <w:sdtPr>
                <w:rPr>
                  <w:sz w:val="22"/>
                  <w:szCs w:val="22"/>
                </w:rPr>
                <w:id w:val="1644928226"/>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F17589" w:rsidRPr="0041145E">
              <w:rPr>
                <w:sz w:val="22"/>
                <w:szCs w:val="22"/>
              </w:rPr>
              <w:t>For-profit organization</w:t>
            </w:r>
          </w:p>
          <w:p w14:paraId="6A7717F9" w14:textId="34653C75" w:rsidR="00F17589" w:rsidRPr="0041145E" w:rsidRDefault="00C37436" w:rsidP="00873AFD">
            <w:pPr>
              <w:rPr>
                <w:sz w:val="22"/>
                <w:szCs w:val="22"/>
              </w:rPr>
            </w:pPr>
            <w:sdt>
              <w:sdtPr>
                <w:rPr>
                  <w:sz w:val="22"/>
                  <w:szCs w:val="22"/>
                </w:rPr>
                <w:id w:val="-69116376"/>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F17589" w:rsidRPr="0041145E">
              <w:rPr>
                <w:sz w:val="22"/>
                <w:szCs w:val="22"/>
              </w:rPr>
              <w:t>Government housing agency or authority</w:t>
            </w:r>
          </w:p>
          <w:p w14:paraId="01E97672" w14:textId="2D1847BE" w:rsidR="00F17589" w:rsidRPr="0041145E" w:rsidRDefault="00C37436" w:rsidP="00873AFD">
            <w:pPr>
              <w:rPr>
                <w:sz w:val="22"/>
                <w:szCs w:val="22"/>
              </w:rPr>
            </w:pPr>
            <w:sdt>
              <w:sdtPr>
                <w:rPr>
                  <w:sz w:val="22"/>
                  <w:szCs w:val="22"/>
                </w:rPr>
                <w:id w:val="-1700304341"/>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3C2ED9" w:rsidRPr="0041145E">
              <w:rPr>
                <w:sz w:val="22"/>
                <w:szCs w:val="22"/>
              </w:rPr>
              <w:t>Regional housing authority</w:t>
            </w:r>
          </w:p>
          <w:p w14:paraId="1108AB14" w14:textId="77777777" w:rsidR="003C2ED9" w:rsidRPr="0041145E" w:rsidRDefault="00C37436" w:rsidP="00873AFD">
            <w:pPr>
              <w:rPr>
                <w:sz w:val="22"/>
                <w:szCs w:val="22"/>
              </w:rPr>
            </w:pPr>
            <w:sdt>
              <w:sdtPr>
                <w:rPr>
                  <w:sz w:val="22"/>
                  <w:szCs w:val="22"/>
                </w:rPr>
                <w:id w:val="-2032796396"/>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3C2ED9" w:rsidRPr="0041145E">
              <w:rPr>
                <w:sz w:val="22"/>
                <w:szCs w:val="22"/>
              </w:rPr>
              <w:t>Public housing authority</w:t>
            </w:r>
          </w:p>
          <w:p w14:paraId="3A0E1FD3" w14:textId="3C309230" w:rsidR="00A14A8D" w:rsidRPr="0041145E" w:rsidRDefault="00C37436" w:rsidP="00873AFD">
            <w:pPr>
              <w:rPr>
                <w:sz w:val="22"/>
                <w:szCs w:val="22"/>
              </w:rPr>
            </w:pPr>
            <w:sdt>
              <w:sdtPr>
                <w:rPr>
                  <w:sz w:val="22"/>
                  <w:szCs w:val="22"/>
                </w:rPr>
                <w:id w:val="690963058"/>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A14A8D" w:rsidRPr="0041145E">
              <w:rPr>
                <w:sz w:val="22"/>
                <w:szCs w:val="22"/>
              </w:rPr>
              <w:t>Municipality</w:t>
            </w:r>
          </w:p>
        </w:tc>
        <w:tc>
          <w:tcPr>
            <w:tcW w:w="3058" w:type="dxa"/>
            <w:tcBorders>
              <w:top w:val="single" w:sz="4" w:space="0" w:color="auto"/>
              <w:left w:val="nil"/>
              <w:bottom w:val="single" w:sz="4" w:space="0" w:color="auto"/>
              <w:right w:val="single" w:sz="4" w:space="0" w:color="auto"/>
            </w:tcBorders>
          </w:tcPr>
          <w:p w14:paraId="4FD43987" w14:textId="71BA4B8B" w:rsidR="003C2ED9" w:rsidRPr="0041145E" w:rsidRDefault="00C37436" w:rsidP="00873AFD">
            <w:pPr>
              <w:rPr>
                <w:sz w:val="22"/>
                <w:szCs w:val="22"/>
              </w:rPr>
            </w:pPr>
            <w:sdt>
              <w:sdtPr>
                <w:rPr>
                  <w:sz w:val="22"/>
                  <w:szCs w:val="22"/>
                </w:rPr>
                <w:id w:val="1288085987"/>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3C2ED9" w:rsidRPr="0041145E">
              <w:rPr>
                <w:sz w:val="22"/>
                <w:szCs w:val="22"/>
              </w:rPr>
              <w:t>County</w:t>
            </w:r>
          </w:p>
          <w:p w14:paraId="4C09F88D" w14:textId="7F8C853F" w:rsidR="003C2ED9" w:rsidRPr="0041145E" w:rsidRDefault="00C37436" w:rsidP="00873AFD">
            <w:pPr>
              <w:rPr>
                <w:sz w:val="22"/>
                <w:szCs w:val="22"/>
              </w:rPr>
            </w:pPr>
            <w:sdt>
              <w:sdtPr>
                <w:rPr>
                  <w:sz w:val="22"/>
                  <w:szCs w:val="22"/>
                </w:rPr>
                <w:id w:val="-1131467918"/>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3C2ED9" w:rsidRPr="0041145E">
              <w:rPr>
                <w:sz w:val="22"/>
                <w:szCs w:val="22"/>
              </w:rPr>
              <w:t xml:space="preserve">Other </w:t>
            </w:r>
            <w:r w:rsidR="0069512A" w:rsidRPr="0041145E">
              <w:rPr>
                <w:sz w:val="22"/>
                <w:szCs w:val="22"/>
              </w:rPr>
              <w:t>governmental entity</w:t>
            </w:r>
          </w:p>
          <w:p w14:paraId="2954E793" w14:textId="13C1F3F5" w:rsidR="0069512A" w:rsidRPr="0041145E" w:rsidRDefault="00C37436" w:rsidP="00873AFD">
            <w:pPr>
              <w:rPr>
                <w:sz w:val="22"/>
                <w:szCs w:val="22"/>
              </w:rPr>
            </w:pPr>
            <w:sdt>
              <w:sdtPr>
                <w:rPr>
                  <w:sz w:val="22"/>
                  <w:szCs w:val="22"/>
                </w:rPr>
                <w:id w:val="-2017520516"/>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69512A" w:rsidRPr="0041145E">
              <w:rPr>
                <w:sz w:val="22"/>
                <w:szCs w:val="22"/>
              </w:rPr>
              <w:t>Governmental instrumentality</w:t>
            </w:r>
          </w:p>
          <w:p w14:paraId="3C57593E" w14:textId="5DDB98B0" w:rsidR="0069512A" w:rsidRPr="0041145E" w:rsidRDefault="00C37436" w:rsidP="00873AFD">
            <w:pPr>
              <w:rPr>
                <w:sz w:val="22"/>
                <w:szCs w:val="22"/>
              </w:rPr>
            </w:pPr>
            <w:sdt>
              <w:sdtPr>
                <w:rPr>
                  <w:sz w:val="22"/>
                  <w:szCs w:val="22"/>
                </w:rPr>
                <w:id w:val="347063931"/>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69512A" w:rsidRPr="0041145E">
              <w:rPr>
                <w:sz w:val="22"/>
                <w:szCs w:val="22"/>
              </w:rPr>
              <w:t xml:space="preserve">Tribal government </w:t>
            </w:r>
          </w:p>
          <w:p w14:paraId="51B5729D" w14:textId="77777777" w:rsidR="0069512A" w:rsidRPr="0041145E" w:rsidRDefault="00C37436" w:rsidP="00873AFD">
            <w:pPr>
              <w:rPr>
                <w:sz w:val="22"/>
                <w:szCs w:val="22"/>
              </w:rPr>
            </w:pPr>
            <w:sdt>
              <w:sdtPr>
                <w:rPr>
                  <w:sz w:val="22"/>
                  <w:szCs w:val="22"/>
                </w:rPr>
                <w:id w:val="-1690370893"/>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69512A" w:rsidRPr="0041145E">
              <w:rPr>
                <w:sz w:val="22"/>
                <w:szCs w:val="22"/>
              </w:rPr>
              <w:t>Tri</w:t>
            </w:r>
            <w:r w:rsidR="00A14A8D" w:rsidRPr="0041145E">
              <w:rPr>
                <w:sz w:val="22"/>
                <w:szCs w:val="22"/>
              </w:rPr>
              <w:t>bal housing agency or authority</w:t>
            </w:r>
          </w:p>
          <w:p w14:paraId="5BCA54B2" w14:textId="64F250C3" w:rsidR="00A14A8D" w:rsidRPr="0041145E" w:rsidRDefault="00C37436" w:rsidP="00873AFD">
            <w:pPr>
              <w:rPr>
                <w:sz w:val="22"/>
                <w:szCs w:val="22"/>
              </w:rPr>
            </w:pPr>
            <w:sdt>
              <w:sdtPr>
                <w:rPr>
                  <w:sz w:val="22"/>
                  <w:szCs w:val="22"/>
                </w:rPr>
                <w:id w:val="660821448"/>
                <w14:checkbox>
                  <w14:checked w14:val="0"/>
                  <w14:checkedState w14:val="2612" w14:font="MS Gothic"/>
                  <w14:uncheckedState w14:val="2610" w14:font="MS Gothic"/>
                </w14:checkbox>
              </w:sdtPr>
              <w:sdtEndPr/>
              <w:sdtContent>
                <w:r w:rsidR="00A14A8D" w:rsidRPr="0041145E">
                  <w:rPr>
                    <w:rFonts w:ascii="MS Gothic" w:eastAsia="MS Gothic" w:hAnsi="MS Gothic" w:hint="eastAsia"/>
                    <w:sz w:val="22"/>
                    <w:szCs w:val="22"/>
                  </w:rPr>
                  <w:t>☐</w:t>
                </w:r>
              </w:sdtContent>
            </w:sdt>
            <w:r w:rsidR="00A14A8D" w:rsidRPr="0041145E">
              <w:rPr>
                <w:sz w:val="22"/>
                <w:szCs w:val="22"/>
              </w:rPr>
              <w:t>Other:</w:t>
            </w:r>
            <w:r w:rsidR="00E64E50" w:rsidRPr="0041145E">
              <w:rPr>
                <w:sz w:val="22"/>
                <w:szCs w:val="22"/>
              </w:rPr>
              <w:t xml:space="preserve"> </w:t>
            </w:r>
            <w:sdt>
              <w:sdtPr>
                <w:rPr>
                  <w:sz w:val="22"/>
                  <w:szCs w:val="22"/>
                </w:rPr>
                <w:id w:val="-1022321383"/>
                <w:placeholder>
                  <w:docPart w:val="DD39C50015DB46B09668249D92E86473"/>
                </w:placeholder>
                <w:showingPlcHdr/>
                <w:text/>
              </w:sdtPr>
              <w:sdtContent>
                <w:r w:rsidR="00E64E50" w:rsidRPr="0041145E">
                  <w:rPr>
                    <w:rStyle w:val="PlaceholderText"/>
                    <w:sz w:val="22"/>
                    <w:szCs w:val="22"/>
                  </w:rPr>
                  <w:t>Click or tap here to enter text.</w:t>
                </w:r>
              </w:sdtContent>
            </w:sdt>
          </w:p>
        </w:tc>
      </w:tr>
    </w:tbl>
    <w:p w14:paraId="34AC7965" w14:textId="0A0F18D8" w:rsidR="00260695" w:rsidRPr="0041145E" w:rsidRDefault="00BE1BD6" w:rsidP="009E6957">
      <w:pPr>
        <w:pStyle w:val="Heading2"/>
        <w:rPr>
          <w:sz w:val="22"/>
          <w:szCs w:val="22"/>
        </w:rPr>
      </w:pPr>
      <w:r w:rsidRPr="0041145E">
        <w:rPr>
          <w:sz w:val="22"/>
          <w:szCs w:val="22"/>
        </w:rPr>
        <w:t>Proposed Project Information</w:t>
      </w:r>
    </w:p>
    <w:tbl>
      <w:tblPr>
        <w:tblStyle w:val="TableGrid"/>
        <w:tblW w:w="0" w:type="auto"/>
        <w:tblLook w:val="04A0" w:firstRow="1" w:lastRow="0" w:firstColumn="1" w:lastColumn="0" w:noHBand="0" w:noVBand="1"/>
      </w:tblPr>
      <w:tblGrid>
        <w:gridCol w:w="3415"/>
        <w:gridCol w:w="5935"/>
      </w:tblGrid>
      <w:tr w:rsidR="00B12BA6" w:rsidRPr="0041145E" w14:paraId="7B7E2F5E" w14:textId="77777777" w:rsidTr="00F625BA">
        <w:tc>
          <w:tcPr>
            <w:tcW w:w="3214" w:type="dxa"/>
          </w:tcPr>
          <w:p w14:paraId="0044CF4C" w14:textId="0C18C970" w:rsidR="00B12BA6" w:rsidRPr="0041145E" w:rsidRDefault="00B12BA6" w:rsidP="00B12BA6">
            <w:pPr>
              <w:rPr>
                <w:sz w:val="22"/>
                <w:szCs w:val="22"/>
              </w:rPr>
            </w:pPr>
            <w:r w:rsidRPr="0041145E">
              <w:rPr>
                <w:sz w:val="22"/>
                <w:szCs w:val="22"/>
              </w:rPr>
              <w:t xml:space="preserve">Project </w:t>
            </w:r>
            <w:r w:rsidR="00322A74" w:rsidRPr="0041145E">
              <w:rPr>
                <w:sz w:val="22"/>
                <w:szCs w:val="22"/>
              </w:rPr>
              <w:t>name:</w:t>
            </w:r>
          </w:p>
        </w:tc>
        <w:tc>
          <w:tcPr>
            <w:tcW w:w="6136" w:type="dxa"/>
          </w:tcPr>
          <w:p w14:paraId="6AD15386" w14:textId="77777777" w:rsidR="00B12BA6" w:rsidRPr="0041145E" w:rsidRDefault="00B12BA6" w:rsidP="00B12BA6">
            <w:pPr>
              <w:rPr>
                <w:sz w:val="22"/>
                <w:szCs w:val="22"/>
              </w:rPr>
            </w:pPr>
          </w:p>
        </w:tc>
      </w:tr>
      <w:tr w:rsidR="00F625BA" w:rsidRPr="0041145E" w14:paraId="073AEF39" w14:textId="77777777" w:rsidTr="00F625BA">
        <w:tc>
          <w:tcPr>
            <w:tcW w:w="3214" w:type="dxa"/>
          </w:tcPr>
          <w:p w14:paraId="799A13A8" w14:textId="23F427C1" w:rsidR="00F625BA" w:rsidRPr="0041145E" w:rsidRDefault="00F625BA" w:rsidP="00B12BA6">
            <w:pPr>
              <w:rPr>
                <w:sz w:val="22"/>
                <w:szCs w:val="22"/>
              </w:rPr>
            </w:pPr>
            <w:r w:rsidRPr="0041145E">
              <w:rPr>
                <w:sz w:val="22"/>
                <w:szCs w:val="22"/>
              </w:rPr>
              <w:t>Project type:</w:t>
            </w:r>
          </w:p>
        </w:tc>
        <w:tc>
          <w:tcPr>
            <w:tcW w:w="6136" w:type="dxa"/>
          </w:tcPr>
          <w:p w14:paraId="26F10433" w14:textId="77777777" w:rsidR="00F625BA" w:rsidRPr="0041145E" w:rsidRDefault="00F625BA" w:rsidP="00B12BA6">
            <w:pPr>
              <w:rPr>
                <w:sz w:val="22"/>
                <w:szCs w:val="22"/>
              </w:rPr>
            </w:pPr>
          </w:p>
        </w:tc>
      </w:tr>
      <w:tr w:rsidR="00B12BA6" w:rsidRPr="0041145E" w14:paraId="5FBCF007" w14:textId="77777777" w:rsidTr="00F625BA">
        <w:tc>
          <w:tcPr>
            <w:tcW w:w="3214" w:type="dxa"/>
          </w:tcPr>
          <w:p w14:paraId="32EC22C2" w14:textId="1254C4AE" w:rsidR="00B12BA6" w:rsidRPr="0041145E" w:rsidRDefault="00322A74" w:rsidP="00B12BA6">
            <w:pPr>
              <w:rPr>
                <w:sz w:val="22"/>
                <w:szCs w:val="22"/>
              </w:rPr>
            </w:pPr>
            <w:r w:rsidRPr="0041145E">
              <w:rPr>
                <w:sz w:val="22"/>
                <w:szCs w:val="22"/>
              </w:rPr>
              <w:t>Project scope of work:</w:t>
            </w:r>
          </w:p>
        </w:tc>
        <w:tc>
          <w:tcPr>
            <w:tcW w:w="6136" w:type="dxa"/>
          </w:tcPr>
          <w:p w14:paraId="3F036FA8" w14:textId="11706D53" w:rsidR="0012362A" w:rsidRPr="0041145E" w:rsidRDefault="00C37436" w:rsidP="0012362A">
            <w:pPr>
              <w:rPr>
                <w:sz w:val="22"/>
                <w:szCs w:val="22"/>
              </w:rPr>
            </w:pPr>
            <w:sdt>
              <w:sdtPr>
                <w:rPr>
                  <w:sz w:val="22"/>
                  <w:szCs w:val="22"/>
                </w:rPr>
                <w:id w:val="-408313852"/>
                <w14:checkbox>
                  <w14:checked w14:val="0"/>
                  <w14:checkedState w14:val="2612" w14:font="MS Gothic"/>
                  <w14:uncheckedState w14:val="2610" w14:font="MS Gothic"/>
                </w14:checkbox>
              </w:sdtPr>
              <w:sdtEndPr/>
              <w:sdtContent>
                <w:r w:rsidR="0012362A" w:rsidRPr="0041145E">
                  <w:rPr>
                    <w:rFonts w:ascii="MS Gothic" w:eastAsia="MS Gothic" w:hAnsi="MS Gothic" w:hint="eastAsia"/>
                    <w:sz w:val="22"/>
                    <w:szCs w:val="22"/>
                  </w:rPr>
                  <w:t>☐</w:t>
                </w:r>
              </w:sdtContent>
            </w:sdt>
            <w:r w:rsidR="0012362A" w:rsidRPr="0041145E">
              <w:rPr>
                <w:sz w:val="22"/>
                <w:szCs w:val="22"/>
              </w:rPr>
              <w:t>Costs of infrastructure and infrastructure purposes</w:t>
            </w:r>
          </w:p>
          <w:p w14:paraId="01DF565A" w14:textId="67015537" w:rsidR="0012362A" w:rsidRPr="0041145E" w:rsidRDefault="00C37436" w:rsidP="0012362A">
            <w:pPr>
              <w:rPr>
                <w:sz w:val="22"/>
                <w:szCs w:val="22"/>
              </w:rPr>
            </w:pPr>
            <w:sdt>
              <w:sdtPr>
                <w:rPr>
                  <w:sz w:val="22"/>
                  <w:szCs w:val="22"/>
                </w:rPr>
                <w:id w:val="-181750760"/>
                <w14:checkbox>
                  <w14:checked w14:val="0"/>
                  <w14:checkedState w14:val="2612" w14:font="MS Gothic"/>
                  <w14:uncheckedState w14:val="2610" w14:font="MS Gothic"/>
                </w14:checkbox>
              </w:sdtPr>
              <w:sdtEndPr/>
              <w:sdtContent>
                <w:r w:rsidR="0012362A" w:rsidRPr="0041145E">
                  <w:rPr>
                    <w:rFonts w:ascii="MS Gothic" w:eastAsia="MS Gothic" w:hAnsi="MS Gothic" w:hint="eastAsia"/>
                    <w:sz w:val="22"/>
                    <w:szCs w:val="22"/>
                  </w:rPr>
                  <w:t>☐</w:t>
                </w:r>
              </w:sdtContent>
            </w:sdt>
            <w:r w:rsidR="00E64E50" w:rsidRPr="0041145E">
              <w:rPr>
                <w:sz w:val="22"/>
                <w:szCs w:val="22"/>
              </w:rPr>
              <w:t>C</w:t>
            </w:r>
            <w:r w:rsidR="0012362A" w:rsidRPr="0041145E">
              <w:rPr>
                <w:sz w:val="22"/>
                <w:szCs w:val="22"/>
              </w:rPr>
              <w:t xml:space="preserve">osts necessary to support or own affordable housing </w:t>
            </w:r>
            <w:proofErr w:type="gramStart"/>
            <w:r w:rsidR="00E64E50" w:rsidRPr="0041145E">
              <w:rPr>
                <w:sz w:val="22"/>
                <w:szCs w:val="22"/>
              </w:rPr>
              <w:t>projects</w:t>
            </w:r>
            <w:proofErr w:type="gramEnd"/>
          </w:p>
          <w:p w14:paraId="27FE3ED3" w14:textId="66F2D409" w:rsidR="00B12BA6" w:rsidRPr="0041145E" w:rsidRDefault="00C37436" w:rsidP="00E64E50">
            <w:pPr>
              <w:rPr>
                <w:sz w:val="22"/>
                <w:szCs w:val="22"/>
              </w:rPr>
            </w:pPr>
            <w:sdt>
              <w:sdtPr>
                <w:rPr>
                  <w:sz w:val="22"/>
                  <w:szCs w:val="22"/>
                </w:rPr>
                <w:id w:val="-936821230"/>
                <w14:checkbox>
                  <w14:checked w14:val="0"/>
                  <w14:checkedState w14:val="2612" w14:font="MS Gothic"/>
                  <w14:uncheckedState w14:val="2610" w14:font="MS Gothic"/>
                </w14:checkbox>
              </w:sdtPr>
              <w:sdtEndPr/>
              <w:sdtContent>
                <w:r w:rsidR="008D45BF" w:rsidRPr="0041145E">
                  <w:rPr>
                    <w:rFonts w:ascii="MS Gothic" w:eastAsia="MS Gothic" w:hAnsi="MS Gothic" w:hint="eastAsia"/>
                    <w:sz w:val="22"/>
                    <w:szCs w:val="22"/>
                  </w:rPr>
                  <w:t>☐</w:t>
                </w:r>
              </w:sdtContent>
            </w:sdt>
            <w:r w:rsidR="0012362A" w:rsidRPr="0041145E">
              <w:rPr>
                <w:sz w:val="22"/>
                <w:szCs w:val="22"/>
              </w:rPr>
              <w:t xml:space="preserve">The acquisition, construction, rehabilitation, renovation, reconstruction, alteration or repair of residential housing, </w:t>
            </w:r>
            <w:r w:rsidR="00E64E50" w:rsidRPr="0041145E">
              <w:rPr>
                <w:sz w:val="22"/>
                <w:szCs w:val="22"/>
              </w:rPr>
              <w:t>single</w:t>
            </w:r>
            <w:r w:rsidR="0012362A" w:rsidRPr="0041145E">
              <w:rPr>
                <w:sz w:val="22"/>
                <w:szCs w:val="22"/>
              </w:rPr>
              <w:t>-family housin</w:t>
            </w:r>
            <w:r w:rsidR="00E64E50" w:rsidRPr="0041145E">
              <w:rPr>
                <w:sz w:val="22"/>
                <w:szCs w:val="22"/>
              </w:rPr>
              <w:t>g residential buildings</w:t>
            </w:r>
          </w:p>
        </w:tc>
      </w:tr>
      <w:tr w:rsidR="00AC3924" w:rsidRPr="0041145E" w14:paraId="7411F1C4" w14:textId="77777777" w:rsidTr="00F625BA">
        <w:tc>
          <w:tcPr>
            <w:tcW w:w="3214" w:type="dxa"/>
          </w:tcPr>
          <w:p w14:paraId="39066BB4" w14:textId="77777777" w:rsidR="00AC3924" w:rsidRPr="0041145E" w:rsidRDefault="008357E8" w:rsidP="00B12BA6">
            <w:pPr>
              <w:rPr>
                <w:sz w:val="22"/>
                <w:szCs w:val="22"/>
              </w:rPr>
            </w:pPr>
            <w:r w:rsidRPr="0041145E">
              <w:rPr>
                <w:sz w:val="22"/>
                <w:szCs w:val="22"/>
              </w:rPr>
              <w:t>Project description:</w:t>
            </w:r>
          </w:p>
          <w:p w14:paraId="374A476B" w14:textId="561C36B0" w:rsidR="008357E8" w:rsidRPr="0041145E" w:rsidRDefault="008357E8" w:rsidP="00B12BA6">
            <w:pPr>
              <w:rPr>
                <w:i/>
                <w:iCs/>
                <w:sz w:val="22"/>
                <w:szCs w:val="22"/>
              </w:rPr>
            </w:pPr>
            <w:r w:rsidRPr="0041145E">
              <w:rPr>
                <w:i/>
                <w:iCs/>
                <w:sz w:val="22"/>
                <w:szCs w:val="22"/>
              </w:rPr>
              <w:t>(Narrative detail of the specific activities to be undertaken)</w:t>
            </w:r>
          </w:p>
        </w:tc>
        <w:sdt>
          <w:sdtPr>
            <w:rPr>
              <w:sz w:val="22"/>
              <w:szCs w:val="22"/>
            </w:rPr>
            <w:id w:val="1273370878"/>
            <w:placeholder>
              <w:docPart w:val="28ED57D03F3842B1939B5A52AE98FA91"/>
            </w:placeholder>
            <w:showingPlcHdr/>
            <w:text/>
          </w:sdtPr>
          <w:sdtContent>
            <w:tc>
              <w:tcPr>
                <w:tcW w:w="6136" w:type="dxa"/>
              </w:tcPr>
              <w:p w14:paraId="37A29A9B" w14:textId="4BC825A0" w:rsidR="00AC3924" w:rsidRPr="0041145E" w:rsidRDefault="00E64E50" w:rsidP="00B12BA6">
                <w:pPr>
                  <w:rPr>
                    <w:sz w:val="22"/>
                    <w:szCs w:val="22"/>
                  </w:rPr>
                </w:pPr>
                <w:r>
                  <w:rPr>
                    <w:rStyle w:val="PlaceholderText"/>
                  </w:rPr>
                  <w:t>Click here to enter text. Please indicate the type of units.</w:t>
                </w:r>
              </w:p>
            </w:tc>
          </w:sdtContent>
        </w:sdt>
      </w:tr>
      <w:tr w:rsidR="00B12BA6" w:rsidRPr="0041145E" w14:paraId="09022CEE" w14:textId="77777777" w:rsidTr="00F625BA">
        <w:tc>
          <w:tcPr>
            <w:tcW w:w="3214" w:type="dxa"/>
          </w:tcPr>
          <w:p w14:paraId="6E513267" w14:textId="2B795385" w:rsidR="00B12BA6" w:rsidRPr="0041145E" w:rsidRDefault="00406F40" w:rsidP="00B12BA6">
            <w:pPr>
              <w:rPr>
                <w:sz w:val="22"/>
                <w:szCs w:val="22"/>
              </w:rPr>
            </w:pPr>
            <w:r w:rsidRPr="0041145E">
              <w:rPr>
                <w:sz w:val="22"/>
                <w:szCs w:val="22"/>
              </w:rPr>
              <w:t xml:space="preserve">Award request: </w:t>
            </w:r>
          </w:p>
        </w:tc>
        <w:tc>
          <w:tcPr>
            <w:tcW w:w="6136" w:type="dxa"/>
          </w:tcPr>
          <w:p w14:paraId="3C078EE8" w14:textId="77777777" w:rsidR="00B12BA6" w:rsidRPr="0041145E" w:rsidRDefault="00B12BA6" w:rsidP="00B12BA6">
            <w:pPr>
              <w:rPr>
                <w:sz w:val="22"/>
                <w:szCs w:val="22"/>
              </w:rPr>
            </w:pPr>
          </w:p>
        </w:tc>
      </w:tr>
      <w:tr w:rsidR="00B12BA6" w:rsidRPr="0041145E" w14:paraId="68DF64BD" w14:textId="77777777" w:rsidTr="00F625BA">
        <w:tc>
          <w:tcPr>
            <w:tcW w:w="3214" w:type="dxa"/>
          </w:tcPr>
          <w:p w14:paraId="3382675A" w14:textId="075762C7" w:rsidR="00B12BA6" w:rsidRPr="0041145E" w:rsidRDefault="00406F40" w:rsidP="00B12BA6">
            <w:pPr>
              <w:rPr>
                <w:sz w:val="22"/>
                <w:szCs w:val="22"/>
              </w:rPr>
            </w:pPr>
            <w:r w:rsidRPr="0041145E">
              <w:rPr>
                <w:sz w:val="22"/>
                <w:szCs w:val="22"/>
              </w:rPr>
              <w:t>Anticipated number of beneficiaries</w:t>
            </w:r>
            <w:r w:rsidR="008357E8" w:rsidRPr="0041145E">
              <w:rPr>
                <w:sz w:val="22"/>
                <w:szCs w:val="22"/>
              </w:rPr>
              <w:t>:</w:t>
            </w:r>
            <w:r w:rsidRPr="0041145E">
              <w:rPr>
                <w:sz w:val="22"/>
                <w:szCs w:val="22"/>
              </w:rPr>
              <w:t xml:space="preserve"> </w:t>
            </w:r>
            <w:r w:rsidRPr="0041145E">
              <w:rPr>
                <w:i/>
                <w:iCs/>
                <w:sz w:val="22"/>
                <w:szCs w:val="22"/>
              </w:rPr>
              <w:t>(units/beds/households/individuals)</w:t>
            </w:r>
          </w:p>
        </w:tc>
        <w:tc>
          <w:tcPr>
            <w:tcW w:w="6136" w:type="dxa"/>
          </w:tcPr>
          <w:p w14:paraId="2CC3A6B6" w14:textId="77777777" w:rsidR="00B12BA6" w:rsidRPr="0041145E" w:rsidRDefault="00B12BA6" w:rsidP="00B12BA6">
            <w:pPr>
              <w:rPr>
                <w:sz w:val="22"/>
                <w:szCs w:val="22"/>
              </w:rPr>
            </w:pPr>
          </w:p>
        </w:tc>
      </w:tr>
      <w:tr w:rsidR="00C83998" w:rsidRPr="0041145E" w14:paraId="1766F473" w14:textId="77777777" w:rsidTr="00F625BA">
        <w:tc>
          <w:tcPr>
            <w:tcW w:w="3214" w:type="dxa"/>
          </w:tcPr>
          <w:p w14:paraId="000F38FE" w14:textId="3DCB3333" w:rsidR="00C83998" w:rsidRPr="0041145E" w:rsidRDefault="00994BE4" w:rsidP="00B12BA6">
            <w:pPr>
              <w:rPr>
                <w:sz w:val="22"/>
                <w:szCs w:val="22"/>
              </w:rPr>
            </w:pPr>
            <w:r w:rsidRPr="0041145E">
              <w:rPr>
                <w:sz w:val="22"/>
                <w:szCs w:val="22"/>
              </w:rPr>
              <w:t>Project location or areas served:</w:t>
            </w:r>
          </w:p>
        </w:tc>
        <w:tc>
          <w:tcPr>
            <w:tcW w:w="6136" w:type="dxa"/>
          </w:tcPr>
          <w:p w14:paraId="630A262A" w14:textId="77777777" w:rsidR="00C83998" w:rsidRPr="0041145E" w:rsidRDefault="00C83998" w:rsidP="00B12BA6">
            <w:pPr>
              <w:rPr>
                <w:sz w:val="22"/>
                <w:szCs w:val="22"/>
              </w:rPr>
            </w:pPr>
          </w:p>
        </w:tc>
      </w:tr>
    </w:tbl>
    <w:p w14:paraId="3583DF4C" w14:textId="4D0FD462" w:rsidR="00B12BA6" w:rsidRPr="0041145E" w:rsidRDefault="00573CCF" w:rsidP="009E6957">
      <w:pPr>
        <w:pStyle w:val="Heading2"/>
        <w:rPr>
          <w:sz w:val="22"/>
          <w:szCs w:val="22"/>
        </w:rPr>
      </w:pPr>
      <w:r w:rsidRPr="0041145E">
        <w:rPr>
          <w:sz w:val="22"/>
          <w:szCs w:val="22"/>
        </w:rPr>
        <w:t>Threshold &amp; Ranking CrITERIA</w:t>
      </w:r>
    </w:p>
    <w:p w14:paraId="4C29D71C" w14:textId="7C07E34D" w:rsidR="00E64E50" w:rsidRPr="0041145E" w:rsidRDefault="00E64E50" w:rsidP="00E64E50">
      <w:pPr>
        <w:rPr>
          <w:sz w:val="22"/>
          <w:szCs w:val="22"/>
        </w:rPr>
      </w:pPr>
      <w:r w:rsidRPr="0041145E">
        <w:rPr>
          <w:sz w:val="22"/>
          <w:szCs w:val="22"/>
        </w:rPr>
        <w:t>Please provide documentation to suppor</w:t>
      </w:r>
      <w:r w:rsidR="00142363" w:rsidRPr="0041145E">
        <w:rPr>
          <w:sz w:val="22"/>
          <w:szCs w:val="22"/>
        </w:rPr>
        <w:t xml:space="preserve">t meeting threshold requirements. </w:t>
      </w:r>
      <w:r w:rsidRPr="0041145E">
        <w:rPr>
          <w:sz w:val="22"/>
          <w:szCs w:val="22"/>
        </w:rPr>
        <w:t xml:space="preserve"> </w:t>
      </w:r>
    </w:p>
    <w:p w14:paraId="2B61BC15" w14:textId="7FE7FA0F" w:rsidR="00096D0C" w:rsidRPr="0041145E" w:rsidRDefault="00142363" w:rsidP="00142363">
      <w:pPr>
        <w:pStyle w:val="ListParagraph"/>
        <w:numPr>
          <w:ilvl w:val="0"/>
          <w:numId w:val="19"/>
        </w:numPr>
        <w:rPr>
          <w:sz w:val="22"/>
          <w:szCs w:val="22"/>
        </w:rPr>
      </w:pPr>
      <w:r w:rsidRPr="0041145E">
        <w:rPr>
          <w:sz w:val="22"/>
          <w:szCs w:val="22"/>
        </w:rPr>
        <w:t>The application is complete and legible, includ</w:t>
      </w:r>
      <w:r w:rsidR="00096D0C" w:rsidRPr="0041145E">
        <w:rPr>
          <w:sz w:val="22"/>
          <w:szCs w:val="22"/>
        </w:rPr>
        <w:t>es</w:t>
      </w:r>
      <w:r w:rsidRPr="0041145E">
        <w:rPr>
          <w:sz w:val="22"/>
          <w:szCs w:val="22"/>
        </w:rPr>
        <w:t xml:space="preserve"> all required supporting documents</w:t>
      </w:r>
      <w:r w:rsidR="00096D0C" w:rsidRPr="0041145E">
        <w:rPr>
          <w:sz w:val="22"/>
          <w:szCs w:val="22"/>
        </w:rPr>
        <w:t>. Please be aware that review of the application, scoring, and Board presentation will take place no more than 60 days on application submission.</w:t>
      </w:r>
    </w:p>
    <w:p w14:paraId="1ABC5985" w14:textId="77777777" w:rsidR="00096D0C" w:rsidRPr="0041145E" w:rsidRDefault="00096D0C" w:rsidP="00142363">
      <w:pPr>
        <w:pStyle w:val="ListParagraph"/>
        <w:numPr>
          <w:ilvl w:val="0"/>
          <w:numId w:val="19"/>
        </w:numPr>
        <w:rPr>
          <w:sz w:val="22"/>
          <w:szCs w:val="22"/>
        </w:rPr>
      </w:pPr>
      <w:r w:rsidRPr="0041145E">
        <w:rPr>
          <w:sz w:val="22"/>
          <w:szCs w:val="22"/>
        </w:rPr>
        <w:t>The application complies with all applicable requirements established in the NOFA, and any applicable addendums.</w:t>
      </w:r>
    </w:p>
    <w:p w14:paraId="6E20024D" w14:textId="4698233B" w:rsidR="00096D0C" w:rsidRPr="0041145E" w:rsidRDefault="00096D0C" w:rsidP="00142363">
      <w:pPr>
        <w:pStyle w:val="ListParagraph"/>
        <w:numPr>
          <w:ilvl w:val="0"/>
          <w:numId w:val="19"/>
        </w:numPr>
        <w:rPr>
          <w:sz w:val="22"/>
          <w:szCs w:val="22"/>
        </w:rPr>
      </w:pPr>
      <w:r w:rsidRPr="0041145E">
        <w:rPr>
          <w:sz w:val="22"/>
          <w:szCs w:val="22"/>
        </w:rPr>
        <w:t xml:space="preserve">The applicant must provide sufficient evidence of its ability to undertake and complete the proposal in the areas of financing, acquiring, rehabilitating, developing, and/or administering an affordable housing project. </w:t>
      </w:r>
    </w:p>
    <w:p w14:paraId="493731FA" w14:textId="77777777" w:rsidR="00096D0C" w:rsidRPr="0041145E" w:rsidRDefault="00096D0C" w:rsidP="00142363">
      <w:pPr>
        <w:pStyle w:val="ListParagraph"/>
        <w:numPr>
          <w:ilvl w:val="0"/>
          <w:numId w:val="19"/>
        </w:numPr>
        <w:rPr>
          <w:sz w:val="22"/>
          <w:szCs w:val="22"/>
        </w:rPr>
      </w:pPr>
      <w:r w:rsidRPr="0041145E">
        <w:rPr>
          <w:sz w:val="22"/>
          <w:szCs w:val="22"/>
        </w:rPr>
        <w:t>The application must include evidence that the proposed project is financially and technically feasible through a proposed budget and performance schedule.</w:t>
      </w:r>
    </w:p>
    <w:p w14:paraId="724D893E" w14:textId="77777777" w:rsidR="00096D0C" w:rsidRPr="0041145E" w:rsidRDefault="00096D0C" w:rsidP="00142363">
      <w:pPr>
        <w:pStyle w:val="ListParagraph"/>
        <w:numPr>
          <w:ilvl w:val="0"/>
          <w:numId w:val="19"/>
        </w:numPr>
        <w:rPr>
          <w:sz w:val="22"/>
          <w:szCs w:val="22"/>
        </w:rPr>
      </w:pPr>
      <w:r w:rsidRPr="0041145E">
        <w:rPr>
          <w:sz w:val="22"/>
          <w:szCs w:val="22"/>
        </w:rPr>
        <w:t>The application must provide documentation that awarding this project will contribute to the affordability of single-family units.</w:t>
      </w:r>
    </w:p>
    <w:p w14:paraId="4218990D" w14:textId="2B012452" w:rsidR="00096D0C" w:rsidRPr="0041145E" w:rsidRDefault="00096D0C" w:rsidP="00142363">
      <w:pPr>
        <w:pStyle w:val="ListParagraph"/>
        <w:numPr>
          <w:ilvl w:val="0"/>
          <w:numId w:val="19"/>
        </w:numPr>
        <w:rPr>
          <w:sz w:val="22"/>
          <w:szCs w:val="22"/>
        </w:rPr>
      </w:pPr>
      <w:r w:rsidRPr="0041145E">
        <w:rPr>
          <w:sz w:val="22"/>
          <w:szCs w:val="22"/>
        </w:rPr>
        <w:t>The application must provide evidence that the project structure will not impair or unduly diminish the ability for beneficiaries to obtain mortgage financing.</w:t>
      </w:r>
    </w:p>
    <w:p w14:paraId="59C2C750" w14:textId="77777777" w:rsidR="00096D0C" w:rsidRPr="0041145E" w:rsidRDefault="00096D0C" w:rsidP="00142363">
      <w:pPr>
        <w:pStyle w:val="ListParagraph"/>
        <w:numPr>
          <w:ilvl w:val="0"/>
          <w:numId w:val="19"/>
        </w:numPr>
        <w:rPr>
          <w:sz w:val="22"/>
          <w:szCs w:val="22"/>
        </w:rPr>
      </w:pPr>
      <w:r w:rsidRPr="0041145E">
        <w:rPr>
          <w:sz w:val="22"/>
          <w:szCs w:val="22"/>
        </w:rPr>
        <w:t>The application must provide documentation to ensure the mortgage financing provided to homebuyers is the most beneficial.</w:t>
      </w:r>
    </w:p>
    <w:p w14:paraId="2653AEED" w14:textId="4DA8B199" w:rsidR="00142363" w:rsidRPr="0041145E" w:rsidRDefault="00096D0C" w:rsidP="00142363">
      <w:pPr>
        <w:pStyle w:val="ListParagraph"/>
        <w:numPr>
          <w:ilvl w:val="0"/>
          <w:numId w:val="19"/>
        </w:numPr>
        <w:rPr>
          <w:sz w:val="22"/>
          <w:szCs w:val="22"/>
        </w:rPr>
      </w:pPr>
      <w:r w:rsidRPr="0041145E">
        <w:rPr>
          <w:sz w:val="22"/>
          <w:szCs w:val="22"/>
        </w:rPr>
        <w:t xml:space="preserve">The applicant must provide documentation that the project will incorporate a minimum affordability period of 10 years. </w:t>
      </w:r>
      <w:r w:rsidR="00142363" w:rsidRPr="0041145E">
        <w:rPr>
          <w:sz w:val="22"/>
          <w:szCs w:val="22"/>
        </w:rPr>
        <w:t xml:space="preserve">   </w:t>
      </w:r>
    </w:p>
    <w:p w14:paraId="314D9A0E" w14:textId="5DCDFD05" w:rsidR="0041145E" w:rsidRPr="0041145E" w:rsidRDefault="0041145E" w:rsidP="0041145E">
      <w:pPr>
        <w:pStyle w:val="Heading2"/>
        <w:rPr>
          <w:sz w:val="22"/>
          <w:szCs w:val="22"/>
        </w:rPr>
      </w:pPr>
      <w:r w:rsidRPr="0041145E">
        <w:rPr>
          <w:sz w:val="22"/>
          <w:szCs w:val="22"/>
        </w:rPr>
        <w:t>Ranking criteria</w:t>
      </w:r>
    </w:p>
    <w:p w14:paraId="75256C9A" w14:textId="72E5F613" w:rsidR="0041145E" w:rsidRPr="0041145E" w:rsidRDefault="0041145E" w:rsidP="0041145E">
      <w:pPr>
        <w:rPr>
          <w:sz w:val="22"/>
          <w:szCs w:val="22"/>
        </w:rPr>
      </w:pPr>
      <w:r w:rsidRPr="0041145E">
        <w:rPr>
          <w:sz w:val="22"/>
          <w:szCs w:val="22"/>
        </w:rPr>
        <w:t>See attachment for Scoring Criteria. Applications must score a minimum of 70% of the total points possible to be considered for an award. Applicants must score in each category, except category 5. Tribal or Rural Priority and 6. Resident Business.</w:t>
      </w:r>
    </w:p>
    <w:p w14:paraId="1F8DF1A1" w14:textId="1B69A536" w:rsidR="00801C72" w:rsidRPr="0041145E" w:rsidRDefault="009E6957" w:rsidP="009E6957">
      <w:pPr>
        <w:pStyle w:val="Heading2"/>
        <w:rPr>
          <w:sz w:val="22"/>
          <w:szCs w:val="22"/>
        </w:rPr>
      </w:pPr>
      <w:r w:rsidRPr="0041145E">
        <w:rPr>
          <w:sz w:val="22"/>
          <w:szCs w:val="22"/>
        </w:rPr>
        <w:t>Project Budeget</w:t>
      </w:r>
    </w:p>
    <w:p w14:paraId="60D24EC0" w14:textId="7F24125C" w:rsidR="0041145E" w:rsidRPr="0041145E" w:rsidRDefault="009E6957" w:rsidP="009E6957">
      <w:pPr>
        <w:rPr>
          <w:sz w:val="22"/>
          <w:szCs w:val="22"/>
        </w:rPr>
      </w:pPr>
      <w:r w:rsidRPr="0041145E">
        <w:rPr>
          <w:sz w:val="22"/>
          <w:szCs w:val="22"/>
        </w:rPr>
        <w:t>Insert the project’s total budget, including any match funds and administrative expenses.</w:t>
      </w:r>
    </w:p>
    <w:p w14:paraId="7B60D91E" w14:textId="36388649" w:rsidR="009E6957" w:rsidRPr="0041145E" w:rsidRDefault="009E6957" w:rsidP="009E6957">
      <w:pPr>
        <w:pStyle w:val="Heading2"/>
        <w:rPr>
          <w:sz w:val="22"/>
          <w:szCs w:val="22"/>
        </w:rPr>
      </w:pPr>
      <w:r w:rsidRPr="0041145E">
        <w:rPr>
          <w:sz w:val="22"/>
          <w:szCs w:val="22"/>
        </w:rPr>
        <w:t>Project Completion Schedule</w:t>
      </w:r>
    </w:p>
    <w:p w14:paraId="459E28C3" w14:textId="6FD5357E" w:rsidR="009E6957" w:rsidRPr="0041145E" w:rsidRDefault="00365874" w:rsidP="009E6957">
      <w:pPr>
        <w:rPr>
          <w:sz w:val="22"/>
          <w:szCs w:val="22"/>
        </w:rPr>
      </w:pPr>
      <w:r w:rsidRPr="0041145E">
        <w:rPr>
          <w:sz w:val="22"/>
          <w:szCs w:val="22"/>
        </w:rPr>
        <w:t>Insert the project’s completion schedule.</w:t>
      </w:r>
    </w:p>
    <w:p w14:paraId="6DEC19A8" w14:textId="3437E0D9" w:rsidR="00365874" w:rsidRPr="0041145E" w:rsidRDefault="0050744F" w:rsidP="0050744F">
      <w:pPr>
        <w:pStyle w:val="Heading1"/>
        <w:rPr>
          <w:sz w:val="28"/>
          <w:szCs w:val="28"/>
        </w:rPr>
      </w:pPr>
      <w:r w:rsidRPr="0041145E">
        <w:rPr>
          <w:sz w:val="28"/>
          <w:szCs w:val="28"/>
        </w:rPr>
        <w:t>Required Document Checklist</w:t>
      </w:r>
    </w:p>
    <w:p w14:paraId="0FA0EE21" w14:textId="6EAEC7BA" w:rsidR="007F292D" w:rsidRPr="0041145E" w:rsidRDefault="007F292D" w:rsidP="008A5281">
      <w:pPr>
        <w:pStyle w:val="Heading2"/>
        <w:rPr>
          <w:sz w:val="22"/>
          <w:szCs w:val="22"/>
        </w:rPr>
      </w:pPr>
      <w:r w:rsidRPr="0041145E">
        <w:rPr>
          <w:sz w:val="22"/>
          <w:szCs w:val="22"/>
        </w:rPr>
        <w:t>Documents requ</w:t>
      </w:r>
      <w:r w:rsidR="008A5281" w:rsidRPr="0041145E">
        <w:rPr>
          <w:sz w:val="22"/>
          <w:szCs w:val="22"/>
        </w:rPr>
        <w:t>ired from all applicants</w:t>
      </w:r>
    </w:p>
    <w:p w14:paraId="21038626" w14:textId="0E734EF9" w:rsidR="00F765A1" w:rsidRPr="0041145E" w:rsidRDefault="00C37436" w:rsidP="00CF1C0F">
      <w:pPr>
        <w:rPr>
          <w:sz w:val="22"/>
          <w:szCs w:val="22"/>
        </w:rPr>
      </w:pPr>
      <w:sdt>
        <w:sdtPr>
          <w:rPr>
            <w:sz w:val="22"/>
            <w:szCs w:val="22"/>
          </w:rPr>
          <w:id w:val="-995265126"/>
          <w14:checkbox>
            <w14:checked w14:val="0"/>
            <w14:checkedState w14:val="2612" w14:font="MS Gothic"/>
            <w14:uncheckedState w14:val="2610" w14:font="MS Gothic"/>
          </w14:checkbox>
        </w:sdtPr>
        <w:sdtEndPr/>
        <w:sdtContent>
          <w:r w:rsidR="00F765A1" w:rsidRPr="0041145E">
            <w:rPr>
              <w:rFonts w:ascii="MS Gothic" w:eastAsia="MS Gothic" w:hAnsi="MS Gothic" w:hint="eastAsia"/>
              <w:sz w:val="22"/>
              <w:szCs w:val="22"/>
            </w:rPr>
            <w:t>☐</w:t>
          </w:r>
        </w:sdtContent>
      </w:sdt>
      <w:r w:rsidR="00F765A1" w:rsidRPr="0041145E">
        <w:rPr>
          <w:sz w:val="22"/>
          <w:szCs w:val="22"/>
        </w:rPr>
        <w:t>Proof organization is formed under state, local, or tribal laws</w:t>
      </w:r>
      <w:r w:rsidR="00EF039A" w:rsidRPr="0041145E">
        <w:rPr>
          <w:sz w:val="22"/>
          <w:szCs w:val="22"/>
        </w:rPr>
        <w:t xml:space="preserve">, which may be evidenced by a current business </w:t>
      </w:r>
      <w:proofErr w:type="gramStart"/>
      <w:r w:rsidR="00EF039A" w:rsidRPr="0041145E">
        <w:rPr>
          <w:sz w:val="22"/>
          <w:szCs w:val="22"/>
        </w:rPr>
        <w:t>license</w:t>
      </w:r>
      <w:proofErr w:type="gramEnd"/>
      <w:r w:rsidR="00EF039A" w:rsidRPr="0041145E">
        <w:rPr>
          <w:sz w:val="22"/>
          <w:szCs w:val="22"/>
        </w:rPr>
        <w:t xml:space="preserve"> </w:t>
      </w:r>
    </w:p>
    <w:p w14:paraId="778AC95B" w14:textId="6C8E251C" w:rsidR="000A3BDD" w:rsidRPr="0041145E" w:rsidRDefault="00C37436" w:rsidP="00CF1C0F">
      <w:pPr>
        <w:rPr>
          <w:sz w:val="22"/>
          <w:szCs w:val="22"/>
        </w:rPr>
      </w:pPr>
      <w:sdt>
        <w:sdtPr>
          <w:rPr>
            <w:sz w:val="22"/>
            <w:szCs w:val="22"/>
          </w:rPr>
          <w:id w:val="327402836"/>
          <w14:checkbox>
            <w14:checked w14:val="0"/>
            <w14:checkedState w14:val="2612" w14:font="MS Gothic"/>
            <w14:uncheckedState w14:val="2610" w14:font="MS Gothic"/>
          </w14:checkbox>
        </w:sdtPr>
        <w:sdtEndPr/>
        <w:sdtContent>
          <w:r w:rsidR="00EF6C1B" w:rsidRPr="0041145E">
            <w:rPr>
              <w:rFonts w:ascii="MS Gothic" w:eastAsia="MS Gothic" w:hAnsi="MS Gothic" w:hint="eastAsia"/>
              <w:sz w:val="22"/>
              <w:szCs w:val="22"/>
            </w:rPr>
            <w:t>☐</w:t>
          </w:r>
        </w:sdtContent>
      </w:sdt>
      <w:r w:rsidR="000A3BDD" w:rsidRPr="0041145E">
        <w:rPr>
          <w:sz w:val="22"/>
          <w:szCs w:val="22"/>
        </w:rPr>
        <w:t>Organization mission statement</w:t>
      </w:r>
      <w:r w:rsidR="00FC2436" w:rsidRPr="0041145E">
        <w:rPr>
          <w:sz w:val="22"/>
          <w:szCs w:val="22"/>
        </w:rPr>
        <w:t xml:space="preserve"> </w:t>
      </w:r>
    </w:p>
    <w:p w14:paraId="588266C9" w14:textId="24A1AC82" w:rsidR="00227891" w:rsidRPr="0041145E" w:rsidRDefault="00C37436" w:rsidP="00CF1C0F">
      <w:pPr>
        <w:rPr>
          <w:sz w:val="22"/>
          <w:szCs w:val="22"/>
        </w:rPr>
      </w:pPr>
      <w:sdt>
        <w:sdtPr>
          <w:rPr>
            <w:sz w:val="22"/>
            <w:szCs w:val="22"/>
          </w:rPr>
          <w:id w:val="-1170254305"/>
          <w14:checkbox>
            <w14:checked w14:val="0"/>
            <w14:checkedState w14:val="2612" w14:font="MS Gothic"/>
            <w14:uncheckedState w14:val="2610" w14:font="MS Gothic"/>
          </w14:checkbox>
        </w:sdtPr>
        <w:sdtEndPr/>
        <w:sdtContent>
          <w:r w:rsidR="007634A2" w:rsidRPr="0041145E">
            <w:rPr>
              <w:rFonts w:ascii="MS Gothic" w:eastAsia="MS Gothic" w:hAnsi="MS Gothic" w:hint="eastAsia"/>
              <w:sz w:val="22"/>
              <w:szCs w:val="22"/>
            </w:rPr>
            <w:t>☐</w:t>
          </w:r>
        </w:sdtContent>
      </w:sdt>
      <w:r w:rsidR="008A014A" w:rsidRPr="0041145E">
        <w:rPr>
          <w:sz w:val="22"/>
          <w:szCs w:val="22"/>
        </w:rPr>
        <w:t>Copy of the most recent independent Certified Public Accountant (CPA)’s auditor’s report (audit) conducted in accordance with Government Auditing Standards (GAS</w:t>
      </w:r>
      <w:proofErr w:type="gramStart"/>
      <w:r w:rsidR="008A014A" w:rsidRPr="0041145E">
        <w:rPr>
          <w:sz w:val="22"/>
          <w:szCs w:val="22"/>
        </w:rPr>
        <w:t>)</w:t>
      </w:r>
      <w:proofErr w:type="gramEnd"/>
      <w:r w:rsidR="008A014A" w:rsidRPr="0041145E">
        <w:rPr>
          <w:sz w:val="22"/>
          <w:szCs w:val="22"/>
        </w:rPr>
        <w:t xml:space="preserve"> or a recent MFA approved audit letter</w:t>
      </w:r>
    </w:p>
    <w:p w14:paraId="6E6978FF" w14:textId="6A86CB5D" w:rsidR="00896BE9" w:rsidRPr="0041145E" w:rsidRDefault="00C37436" w:rsidP="00CF1C0F">
      <w:pPr>
        <w:rPr>
          <w:sz w:val="22"/>
          <w:szCs w:val="22"/>
        </w:rPr>
      </w:pPr>
      <w:sdt>
        <w:sdtPr>
          <w:rPr>
            <w:sz w:val="22"/>
            <w:szCs w:val="22"/>
          </w:rPr>
          <w:id w:val="-1978214454"/>
          <w14:checkbox>
            <w14:checked w14:val="0"/>
            <w14:checkedState w14:val="2612" w14:font="MS Gothic"/>
            <w14:uncheckedState w14:val="2610" w14:font="MS Gothic"/>
          </w14:checkbox>
        </w:sdtPr>
        <w:sdtEndPr/>
        <w:sdtContent>
          <w:r w:rsidR="007634A2" w:rsidRPr="0041145E">
            <w:rPr>
              <w:rFonts w:ascii="MS Gothic" w:eastAsia="MS Gothic" w:hAnsi="MS Gothic" w:hint="eastAsia"/>
              <w:sz w:val="22"/>
              <w:szCs w:val="22"/>
            </w:rPr>
            <w:t>☐</w:t>
          </w:r>
        </w:sdtContent>
      </w:sdt>
      <w:r w:rsidR="00076EE4" w:rsidRPr="0041145E">
        <w:rPr>
          <w:sz w:val="22"/>
          <w:szCs w:val="22"/>
        </w:rPr>
        <w:t>Organizations Board of Directors or governing body information</w:t>
      </w:r>
    </w:p>
    <w:p w14:paraId="5201C05E" w14:textId="39E5F107" w:rsidR="000A3BDD" w:rsidRPr="0041145E" w:rsidRDefault="00C37436" w:rsidP="00CF1C0F">
      <w:pPr>
        <w:rPr>
          <w:sz w:val="22"/>
          <w:szCs w:val="22"/>
        </w:rPr>
      </w:pPr>
      <w:sdt>
        <w:sdtPr>
          <w:rPr>
            <w:sz w:val="22"/>
            <w:szCs w:val="22"/>
          </w:rPr>
          <w:id w:val="1702276200"/>
          <w14:checkbox>
            <w14:checked w14:val="0"/>
            <w14:checkedState w14:val="2612" w14:font="MS Gothic"/>
            <w14:uncheckedState w14:val="2610" w14:font="MS Gothic"/>
          </w14:checkbox>
        </w:sdtPr>
        <w:sdtEndPr/>
        <w:sdtContent>
          <w:r w:rsidR="007634A2" w:rsidRPr="0041145E">
            <w:rPr>
              <w:rFonts w:ascii="MS Gothic" w:eastAsia="MS Gothic" w:hAnsi="MS Gothic" w:hint="eastAsia"/>
              <w:sz w:val="22"/>
              <w:szCs w:val="22"/>
            </w:rPr>
            <w:t>☐</w:t>
          </w:r>
        </w:sdtContent>
      </w:sdt>
      <w:r w:rsidR="000A3BDD" w:rsidRPr="0041145E">
        <w:rPr>
          <w:sz w:val="22"/>
          <w:szCs w:val="22"/>
        </w:rPr>
        <w:t xml:space="preserve"> </w:t>
      </w:r>
      <w:r w:rsidR="00E55616" w:rsidRPr="0041145E">
        <w:rPr>
          <w:sz w:val="22"/>
          <w:szCs w:val="22"/>
        </w:rPr>
        <w:t>Accounting Practices Certification</w:t>
      </w:r>
    </w:p>
    <w:p w14:paraId="62CF8132" w14:textId="25960A6F" w:rsidR="007F292D" w:rsidRPr="0041145E" w:rsidRDefault="007F292D" w:rsidP="007F292D">
      <w:pPr>
        <w:pStyle w:val="Heading2"/>
        <w:rPr>
          <w:sz w:val="22"/>
          <w:szCs w:val="22"/>
        </w:rPr>
      </w:pPr>
      <w:r w:rsidRPr="0041145E">
        <w:rPr>
          <w:sz w:val="22"/>
          <w:szCs w:val="22"/>
        </w:rPr>
        <w:t>Additional documents required from non-profit applicants</w:t>
      </w:r>
    </w:p>
    <w:p w14:paraId="2DDC1670" w14:textId="4138917D" w:rsidR="00CF1C0F" w:rsidRPr="0041145E" w:rsidRDefault="00C37436" w:rsidP="00CF1C0F">
      <w:pPr>
        <w:rPr>
          <w:sz w:val="22"/>
          <w:szCs w:val="22"/>
        </w:rPr>
      </w:pPr>
      <w:sdt>
        <w:sdtPr>
          <w:rPr>
            <w:sz w:val="22"/>
            <w:szCs w:val="22"/>
          </w:rPr>
          <w:id w:val="-750501702"/>
          <w14:checkbox>
            <w14:checked w14:val="0"/>
            <w14:checkedState w14:val="2612" w14:font="MS Gothic"/>
            <w14:uncheckedState w14:val="2610" w14:font="MS Gothic"/>
          </w14:checkbox>
        </w:sdtPr>
        <w:sdtEndPr/>
        <w:sdtContent>
          <w:r w:rsidR="007634A2" w:rsidRPr="0041145E">
            <w:rPr>
              <w:rFonts w:ascii="MS Gothic" w:eastAsia="MS Gothic" w:hAnsi="MS Gothic" w:hint="eastAsia"/>
              <w:sz w:val="22"/>
              <w:szCs w:val="22"/>
            </w:rPr>
            <w:t>☐</w:t>
          </w:r>
        </w:sdtContent>
      </w:sdt>
      <w:r w:rsidR="007F292D" w:rsidRPr="0041145E">
        <w:rPr>
          <w:sz w:val="22"/>
          <w:szCs w:val="22"/>
        </w:rPr>
        <w:t>A 501 (c)(3) or (4) Certificate from the IRS</w:t>
      </w:r>
    </w:p>
    <w:p w14:paraId="38A9058C" w14:textId="38C5B3C6" w:rsidR="00CA1CA3" w:rsidRPr="0041145E" w:rsidRDefault="00C37436" w:rsidP="00CF1C0F">
      <w:pPr>
        <w:rPr>
          <w:sz w:val="22"/>
          <w:szCs w:val="22"/>
        </w:rPr>
      </w:pPr>
      <w:sdt>
        <w:sdtPr>
          <w:rPr>
            <w:sz w:val="22"/>
            <w:szCs w:val="22"/>
          </w:rPr>
          <w:id w:val="-1130473691"/>
          <w14:checkbox>
            <w14:checked w14:val="0"/>
            <w14:checkedState w14:val="2612" w14:font="MS Gothic"/>
            <w14:uncheckedState w14:val="2610" w14:font="MS Gothic"/>
          </w14:checkbox>
        </w:sdtPr>
        <w:sdtEndPr/>
        <w:sdtContent>
          <w:r w:rsidR="007634A2" w:rsidRPr="0041145E">
            <w:rPr>
              <w:rFonts w:ascii="MS Gothic" w:eastAsia="MS Gothic" w:hAnsi="MS Gothic" w:hint="eastAsia"/>
              <w:sz w:val="22"/>
              <w:szCs w:val="22"/>
            </w:rPr>
            <w:t>☐</w:t>
          </w:r>
        </w:sdtContent>
      </w:sdt>
      <w:r w:rsidR="00CA1CA3" w:rsidRPr="0041145E">
        <w:rPr>
          <w:sz w:val="22"/>
          <w:szCs w:val="22"/>
        </w:rPr>
        <w:t xml:space="preserve">Articles of incorporation or charter that evidence that no part of the non-profit’s net earnings inures to the benefit of any member, founder, contributor, or </w:t>
      </w:r>
      <w:proofErr w:type="gramStart"/>
      <w:r w:rsidR="00CA1CA3" w:rsidRPr="0041145E">
        <w:rPr>
          <w:sz w:val="22"/>
          <w:szCs w:val="22"/>
        </w:rPr>
        <w:t>individual</w:t>
      </w:r>
      <w:proofErr w:type="gramEnd"/>
    </w:p>
    <w:p w14:paraId="759F6C27" w14:textId="62F7AF24" w:rsidR="007634A2" w:rsidRPr="0041145E" w:rsidRDefault="00C37436" w:rsidP="00CF1C0F">
      <w:pPr>
        <w:rPr>
          <w:sz w:val="22"/>
          <w:szCs w:val="22"/>
        </w:rPr>
      </w:pPr>
      <w:sdt>
        <w:sdtPr>
          <w:rPr>
            <w:sz w:val="22"/>
            <w:szCs w:val="22"/>
          </w:rPr>
          <w:id w:val="64925532"/>
          <w14:checkbox>
            <w14:checked w14:val="0"/>
            <w14:checkedState w14:val="2612" w14:font="MS Gothic"/>
            <w14:uncheckedState w14:val="2610" w14:font="MS Gothic"/>
          </w14:checkbox>
        </w:sdtPr>
        <w:sdtEndPr/>
        <w:sdtContent>
          <w:r w:rsidR="007634A2" w:rsidRPr="0041145E">
            <w:rPr>
              <w:rFonts w:ascii="MS Gothic" w:eastAsia="MS Gothic" w:hAnsi="MS Gothic" w:hint="eastAsia"/>
              <w:sz w:val="22"/>
              <w:szCs w:val="22"/>
            </w:rPr>
            <w:t>☐</w:t>
          </w:r>
        </w:sdtContent>
      </w:sdt>
      <w:r w:rsidR="007634A2" w:rsidRPr="0041145E">
        <w:rPr>
          <w:sz w:val="22"/>
          <w:szCs w:val="22"/>
        </w:rPr>
        <w:t>Proof of current registration as a charitable organization with the New Mexico Attorney General’s Office for fiscal year ending in 2022 or proof of exemption therefrom (must include all pages of registration form)</w:t>
      </w:r>
    </w:p>
    <w:p w14:paraId="536160E9" w14:textId="6B0C1B95" w:rsidR="00CA1CA3" w:rsidRPr="0041145E" w:rsidRDefault="0008157F" w:rsidP="0008157F">
      <w:pPr>
        <w:pStyle w:val="Heading1"/>
        <w:rPr>
          <w:sz w:val="28"/>
          <w:szCs w:val="28"/>
        </w:rPr>
      </w:pPr>
      <w:r w:rsidRPr="0041145E">
        <w:rPr>
          <w:sz w:val="28"/>
          <w:szCs w:val="28"/>
        </w:rPr>
        <w:t xml:space="preserve">Application certification </w:t>
      </w:r>
    </w:p>
    <w:p w14:paraId="6A50707C" w14:textId="77777777" w:rsidR="0041145E" w:rsidRDefault="0041145E" w:rsidP="00CF1C0F">
      <w:pPr>
        <w:rPr>
          <w:i/>
          <w:iCs/>
          <w:sz w:val="22"/>
          <w:szCs w:val="22"/>
        </w:rPr>
      </w:pPr>
    </w:p>
    <w:p w14:paraId="0CEDCED2" w14:textId="77777777" w:rsidR="0041145E" w:rsidRDefault="0041145E" w:rsidP="00CF1C0F">
      <w:pPr>
        <w:rPr>
          <w:i/>
          <w:iCs/>
          <w:sz w:val="22"/>
          <w:szCs w:val="22"/>
        </w:rPr>
      </w:pPr>
    </w:p>
    <w:p w14:paraId="2EDFEE25" w14:textId="1A23FED8" w:rsidR="0041145E" w:rsidRDefault="00867063" w:rsidP="0041145E">
      <w:pPr>
        <w:rPr>
          <w:i/>
          <w:iCs/>
          <w:sz w:val="22"/>
          <w:szCs w:val="22"/>
        </w:rPr>
      </w:pPr>
      <w:r w:rsidRPr="0041145E">
        <w:rPr>
          <w:i/>
          <w:iCs/>
          <w:sz w:val="22"/>
          <w:szCs w:val="22"/>
        </w:rPr>
        <w:t>I certify that the forms and documents submitted according to this checklist are true and correct.</w:t>
      </w:r>
    </w:p>
    <w:p w14:paraId="49E98207" w14:textId="77777777" w:rsidR="0041145E" w:rsidRPr="0041145E" w:rsidRDefault="0041145E" w:rsidP="0041145E">
      <w:pPr>
        <w:rPr>
          <w:i/>
          <w:iCs/>
          <w:sz w:val="22"/>
          <w:szCs w:val="22"/>
        </w:rPr>
      </w:pPr>
    </w:p>
    <w:p w14:paraId="0C8810C6" w14:textId="15F6B0CC" w:rsidR="0041145E" w:rsidRPr="0041145E" w:rsidRDefault="0041145E" w:rsidP="0041145E">
      <w:pPr>
        <w:tabs>
          <w:tab w:val="left" w:leader="underscore" w:pos="4320"/>
          <w:tab w:val="left" w:pos="5760"/>
          <w:tab w:val="left" w:leader="underscore" w:pos="9180"/>
        </w:tabs>
        <w:rPr>
          <w:sz w:val="22"/>
          <w:szCs w:val="22"/>
        </w:rPr>
      </w:pPr>
      <w:r w:rsidRPr="0041145E">
        <w:rPr>
          <w:sz w:val="22"/>
          <w:szCs w:val="22"/>
        </w:rPr>
        <w:tab/>
      </w:r>
      <w:r>
        <w:rPr>
          <w:sz w:val="22"/>
          <w:szCs w:val="22"/>
        </w:rPr>
        <w:tab/>
      </w:r>
      <w:r>
        <w:rPr>
          <w:sz w:val="22"/>
          <w:szCs w:val="22"/>
        </w:rPr>
        <w:tab/>
      </w:r>
      <w:r>
        <w:rPr>
          <w:sz w:val="22"/>
          <w:szCs w:val="22"/>
        </w:rPr>
        <w:tab/>
      </w:r>
    </w:p>
    <w:p w14:paraId="765491FB" w14:textId="5A8EF5E4" w:rsidR="0041145E" w:rsidRPr="0041145E" w:rsidRDefault="0041145E" w:rsidP="00CF1C0F">
      <w:pPr>
        <w:rPr>
          <w:sz w:val="22"/>
          <w:szCs w:val="22"/>
        </w:rPr>
      </w:pPr>
      <w:r>
        <w:rPr>
          <w:sz w:val="22"/>
          <w:szCs w:val="22"/>
        </w:rPr>
        <w:t>Applicant Name Printed</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41927B7" w14:textId="34157644" w:rsidR="0041145E" w:rsidRPr="0041145E" w:rsidRDefault="0041145E" w:rsidP="0041145E">
      <w:pPr>
        <w:tabs>
          <w:tab w:val="left" w:leader="underscore" w:pos="4320"/>
          <w:tab w:val="left" w:pos="5760"/>
          <w:tab w:val="left" w:leader="underscore" w:pos="9180"/>
        </w:tabs>
        <w:rPr>
          <w:sz w:val="22"/>
          <w:szCs w:val="22"/>
        </w:rPr>
      </w:pPr>
      <w:r w:rsidRPr="0041145E">
        <w:rPr>
          <w:sz w:val="22"/>
          <w:szCs w:val="22"/>
        </w:rPr>
        <w:lastRenderedPageBreak/>
        <w:tab/>
      </w:r>
      <w:r>
        <w:rPr>
          <w:sz w:val="22"/>
          <w:szCs w:val="22"/>
        </w:rPr>
        <w:tab/>
      </w:r>
    </w:p>
    <w:p w14:paraId="21A48235" w14:textId="22D63967" w:rsidR="00606DA6" w:rsidRDefault="0041145E" w:rsidP="00CF1C0F">
      <w:pPr>
        <w:rPr>
          <w:sz w:val="22"/>
          <w:szCs w:val="22"/>
        </w:rPr>
      </w:pPr>
      <w:r>
        <w:rPr>
          <w:sz w:val="22"/>
          <w:szCs w:val="22"/>
        </w:rPr>
        <w:t>Applicant Signature</w:t>
      </w:r>
    </w:p>
    <w:p w14:paraId="6C748C10" w14:textId="77777777" w:rsidR="0041145E" w:rsidRDefault="0041145E" w:rsidP="00CF1C0F">
      <w:pPr>
        <w:rPr>
          <w:sz w:val="22"/>
          <w:szCs w:val="22"/>
        </w:rPr>
      </w:pPr>
    </w:p>
    <w:p w14:paraId="5C09CED7" w14:textId="77777777" w:rsidR="0041145E" w:rsidRDefault="0041145E" w:rsidP="00CF1C0F">
      <w:pPr>
        <w:rPr>
          <w:sz w:val="22"/>
          <w:szCs w:val="22"/>
        </w:rPr>
      </w:pPr>
    </w:p>
    <w:p w14:paraId="623D2E47" w14:textId="60253B6C" w:rsidR="0041145E" w:rsidRDefault="0041145E">
      <w:pPr>
        <w:rPr>
          <w:sz w:val="22"/>
          <w:szCs w:val="22"/>
        </w:rPr>
      </w:pPr>
      <w:r>
        <w:rPr>
          <w:sz w:val="22"/>
          <w:szCs w:val="22"/>
        </w:rPr>
        <w:br w:type="page"/>
      </w:r>
    </w:p>
    <w:tbl>
      <w:tblPr>
        <w:tblStyle w:val="TableGrid"/>
        <w:tblW w:w="10188" w:type="dxa"/>
        <w:tblLayout w:type="fixed"/>
        <w:tblLook w:val="0000" w:firstRow="0" w:lastRow="0" w:firstColumn="0" w:lastColumn="0" w:noHBand="0" w:noVBand="0"/>
      </w:tblPr>
      <w:tblGrid>
        <w:gridCol w:w="6948"/>
        <w:gridCol w:w="1080"/>
        <w:gridCol w:w="1080"/>
        <w:gridCol w:w="1080"/>
      </w:tblGrid>
      <w:tr w:rsidR="0041145E" w:rsidRPr="00176BB4" w14:paraId="3AEA48AB" w14:textId="77777777" w:rsidTr="002965F1">
        <w:trPr>
          <w:trHeight w:val="400"/>
        </w:trPr>
        <w:tc>
          <w:tcPr>
            <w:tcW w:w="6948" w:type="dxa"/>
          </w:tcPr>
          <w:p w14:paraId="2F5742E9"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Ranking Criteria </w:t>
            </w:r>
          </w:p>
        </w:tc>
        <w:tc>
          <w:tcPr>
            <w:tcW w:w="1080" w:type="dxa"/>
          </w:tcPr>
          <w:p w14:paraId="41AEBA4A" w14:textId="77777777" w:rsidR="0041145E" w:rsidRPr="00176BB4" w:rsidRDefault="0041145E" w:rsidP="002965F1">
            <w:pPr>
              <w:pStyle w:val="Default"/>
              <w:ind w:right="-108"/>
              <w:jc w:val="center"/>
              <w:rPr>
                <w:rFonts w:asciiTheme="minorHAnsi" w:hAnsiTheme="minorHAnsi" w:cstheme="minorHAnsi"/>
                <w:sz w:val="22"/>
                <w:szCs w:val="22"/>
              </w:rPr>
            </w:pPr>
            <w:r w:rsidRPr="00176BB4">
              <w:rPr>
                <w:rFonts w:asciiTheme="minorHAnsi" w:hAnsiTheme="minorHAnsi" w:cstheme="minorHAnsi"/>
                <w:b/>
                <w:bCs/>
                <w:sz w:val="22"/>
                <w:szCs w:val="22"/>
              </w:rPr>
              <w:t>Points Possible</w:t>
            </w:r>
          </w:p>
        </w:tc>
        <w:tc>
          <w:tcPr>
            <w:tcW w:w="1080" w:type="dxa"/>
          </w:tcPr>
          <w:p w14:paraId="672D73F5" w14:textId="77777777" w:rsidR="0041145E" w:rsidRPr="00176BB4" w:rsidRDefault="0041145E" w:rsidP="002965F1">
            <w:pPr>
              <w:pStyle w:val="Default"/>
              <w:ind w:right="-108"/>
              <w:jc w:val="center"/>
              <w:rPr>
                <w:rFonts w:asciiTheme="minorHAnsi" w:hAnsiTheme="minorHAnsi" w:cstheme="minorHAnsi"/>
                <w:b/>
                <w:bCs/>
                <w:sz w:val="22"/>
                <w:szCs w:val="22"/>
              </w:rPr>
            </w:pPr>
            <w:r w:rsidRPr="00176BB4">
              <w:rPr>
                <w:rFonts w:asciiTheme="minorHAnsi" w:hAnsiTheme="minorHAnsi" w:cstheme="minorHAnsi"/>
                <w:b/>
                <w:bCs/>
                <w:sz w:val="22"/>
                <w:szCs w:val="22"/>
              </w:rPr>
              <w:t>Self-Score</w:t>
            </w:r>
          </w:p>
        </w:tc>
        <w:tc>
          <w:tcPr>
            <w:tcW w:w="1080" w:type="dxa"/>
          </w:tcPr>
          <w:p w14:paraId="55C67E5B" w14:textId="77777777" w:rsidR="0041145E" w:rsidRPr="00176BB4" w:rsidRDefault="0041145E" w:rsidP="002965F1">
            <w:pPr>
              <w:pStyle w:val="Default"/>
              <w:ind w:right="-108"/>
              <w:jc w:val="center"/>
              <w:rPr>
                <w:rFonts w:asciiTheme="minorHAnsi" w:hAnsiTheme="minorHAnsi" w:cstheme="minorHAnsi"/>
                <w:b/>
                <w:bCs/>
                <w:sz w:val="22"/>
                <w:szCs w:val="22"/>
              </w:rPr>
            </w:pPr>
            <w:r w:rsidRPr="00176BB4">
              <w:rPr>
                <w:rFonts w:asciiTheme="minorHAnsi" w:hAnsiTheme="minorHAnsi" w:cstheme="minorHAnsi"/>
                <w:b/>
                <w:bCs/>
                <w:sz w:val="22"/>
                <w:szCs w:val="22"/>
              </w:rPr>
              <w:t>MFA Score</w:t>
            </w:r>
          </w:p>
        </w:tc>
      </w:tr>
      <w:tr w:rsidR="0041145E" w:rsidRPr="00176BB4" w14:paraId="111FD6E2" w14:textId="77777777" w:rsidTr="002965F1">
        <w:trPr>
          <w:trHeight w:val="3588"/>
        </w:trPr>
        <w:tc>
          <w:tcPr>
            <w:tcW w:w="6948" w:type="dxa"/>
          </w:tcPr>
          <w:p w14:paraId="48F29945"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1. Community Need </w:t>
            </w:r>
          </w:p>
          <w:p w14:paraId="1DEEBB0B" w14:textId="77777777" w:rsidR="0041145E" w:rsidRPr="00176BB4" w:rsidRDefault="0041145E" w:rsidP="002965F1">
            <w:pPr>
              <w:pStyle w:val="Default"/>
              <w:rPr>
                <w:rFonts w:asciiTheme="minorHAnsi" w:hAnsiTheme="minorHAnsi" w:cstheme="minorHAnsi"/>
                <w:sz w:val="22"/>
                <w:szCs w:val="22"/>
              </w:rPr>
            </w:pPr>
          </w:p>
          <w:p w14:paraId="6A8A59B4"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proposed projects is dedicated to resolving one or more of the following identified housing concerns: </w:t>
            </w:r>
          </w:p>
          <w:p w14:paraId="58A03DE2" w14:textId="77777777" w:rsidR="0041145E" w:rsidRPr="00176BB4" w:rsidRDefault="0041145E" w:rsidP="0041145E">
            <w:pPr>
              <w:pStyle w:val="Default"/>
              <w:numPr>
                <w:ilvl w:val="0"/>
                <w:numId w:val="20"/>
              </w:numPr>
              <w:rPr>
                <w:rFonts w:asciiTheme="minorHAnsi" w:hAnsiTheme="minorHAnsi" w:cstheme="minorHAnsi"/>
                <w:sz w:val="22"/>
                <w:szCs w:val="22"/>
              </w:rPr>
            </w:pPr>
            <w:r w:rsidRPr="00176BB4">
              <w:rPr>
                <w:rFonts w:asciiTheme="minorHAnsi" w:hAnsiTheme="minorHAnsi" w:cstheme="minorHAnsi"/>
                <w:sz w:val="22"/>
                <w:szCs w:val="22"/>
              </w:rPr>
              <w:t xml:space="preserve">Community identified to have prospective homebuyers (5) </w:t>
            </w:r>
          </w:p>
          <w:p w14:paraId="1672EBBC" w14:textId="77777777" w:rsidR="0041145E" w:rsidRPr="00176BB4" w:rsidRDefault="0041145E" w:rsidP="0041145E">
            <w:pPr>
              <w:pStyle w:val="Default"/>
              <w:numPr>
                <w:ilvl w:val="0"/>
                <w:numId w:val="20"/>
              </w:numPr>
              <w:rPr>
                <w:rFonts w:asciiTheme="minorHAnsi" w:hAnsiTheme="minorHAnsi" w:cstheme="minorHAnsi"/>
                <w:sz w:val="22"/>
                <w:szCs w:val="22"/>
              </w:rPr>
            </w:pPr>
            <w:r w:rsidRPr="00176BB4">
              <w:rPr>
                <w:rFonts w:asciiTheme="minorHAnsi" w:hAnsiTheme="minorHAnsi" w:cstheme="minorHAnsi"/>
                <w:sz w:val="22"/>
                <w:szCs w:val="22"/>
              </w:rPr>
              <w:t xml:space="preserve">Community identified to have an aging housing stock (4) </w:t>
            </w:r>
          </w:p>
          <w:p w14:paraId="51CA3C99" w14:textId="77777777" w:rsidR="0041145E" w:rsidRPr="00176BB4" w:rsidRDefault="0041145E" w:rsidP="0041145E">
            <w:pPr>
              <w:pStyle w:val="Default"/>
              <w:numPr>
                <w:ilvl w:val="0"/>
                <w:numId w:val="20"/>
              </w:numPr>
              <w:rPr>
                <w:rFonts w:asciiTheme="minorHAnsi" w:hAnsiTheme="minorHAnsi" w:cstheme="minorHAnsi"/>
                <w:sz w:val="22"/>
                <w:szCs w:val="22"/>
              </w:rPr>
            </w:pPr>
            <w:r w:rsidRPr="00176BB4">
              <w:rPr>
                <w:rFonts w:asciiTheme="minorHAnsi" w:hAnsiTheme="minorHAnsi" w:cstheme="minorHAnsi"/>
                <w:sz w:val="22"/>
                <w:szCs w:val="22"/>
              </w:rPr>
              <w:t xml:space="preserve">Community identified to have overcrowded homes (2) </w:t>
            </w:r>
          </w:p>
          <w:p w14:paraId="5683A75A" w14:textId="77777777" w:rsidR="0041145E" w:rsidRPr="00176BB4" w:rsidRDefault="0041145E" w:rsidP="0041145E">
            <w:pPr>
              <w:pStyle w:val="Default"/>
              <w:numPr>
                <w:ilvl w:val="0"/>
                <w:numId w:val="20"/>
              </w:numPr>
              <w:rPr>
                <w:rFonts w:asciiTheme="minorHAnsi" w:hAnsiTheme="minorHAnsi" w:cstheme="minorHAnsi"/>
                <w:sz w:val="22"/>
                <w:szCs w:val="22"/>
              </w:rPr>
            </w:pPr>
            <w:r w:rsidRPr="00176BB4">
              <w:rPr>
                <w:rFonts w:asciiTheme="minorHAnsi" w:hAnsiTheme="minorHAnsi" w:cstheme="minorHAnsi"/>
                <w:sz w:val="22"/>
                <w:szCs w:val="22"/>
              </w:rPr>
              <w:t xml:space="preserve">The proposed project will fulfill a housing need as stated within an approved Master Plan, Ordinance, Housing Plan, or Community Sector Plan (2) </w:t>
            </w:r>
          </w:p>
          <w:p w14:paraId="13B80582" w14:textId="77777777" w:rsidR="0041145E" w:rsidRPr="00176BB4" w:rsidRDefault="0041145E" w:rsidP="0041145E">
            <w:pPr>
              <w:pStyle w:val="Default"/>
              <w:numPr>
                <w:ilvl w:val="0"/>
                <w:numId w:val="20"/>
              </w:numPr>
              <w:rPr>
                <w:rFonts w:asciiTheme="minorHAnsi" w:hAnsiTheme="minorHAnsi" w:cstheme="minorHAnsi"/>
                <w:sz w:val="22"/>
                <w:szCs w:val="22"/>
              </w:rPr>
            </w:pPr>
            <w:r w:rsidRPr="00176BB4">
              <w:rPr>
                <w:rFonts w:asciiTheme="minorHAnsi" w:hAnsiTheme="minorHAnsi" w:cstheme="minorHAnsi"/>
                <w:sz w:val="22"/>
                <w:szCs w:val="22"/>
              </w:rPr>
              <w:t xml:space="preserve">The proposed project will incorporate sustainable design features for the homes or engage in sustainable building practices (2) </w:t>
            </w:r>
          </w:p>
          <w:p w14:paraId="15B80F97" w14:textId="77777777" w:rsidR="0041145E" w:rsidRPr="00176BB4" w:rsidRDefault="0041145E" w:rsidP="002965F1">
            <w:pPr>
              <w:pStyle w:val="Default"/>
              <w:rPr>
                <w:rFonts w:asciiTheme="minorHAnsi" w:hAnsiTheme="minorHAnsi" w:cstheme="minorHAnsi"/>
                <w:sz w:val="22"/>
                <w:szCs w:val="22"/>
              </w:rPr>
            </w:pPr>
          </w:p>
        </w:tc>
        <w:tc>
          <w:tcPr>
            <w:tcW w:w="1080" w:type="dxa"/>
          </w:tcPr>
          <w:p w14:paraId="513AD2A5" w14:textId="77777777" w:rsidR="0041145E" w:rsidRPr="00176BB4" w:rsidRDefault="0041145E" w:rsidP="002965F1">
            <w:pPr>
              <w:pStyle w:val="Default"/>
              <w:jc w:val="center"/>
              <w:rPr>
                <w:rFonts w:asciiTheme="minorHAnsi" w:hAnsiTheme="minorHAnsi" w:cstheme="minorHAnsi"/>
                <w:sz w:val="22"/>
                <w:szCs w:val="22"/>
              </w:rPr>
            </w:pPr>
            <w:r w:rsidRPr="00176BB4">
              <w:rPr>
                <w:rFonts w:asciiTheme="minorHAnsi" w:hAnsiTheme="minorHAnsi" w:cstheme="minorHAnsi"/>
                <w:sz w:val="22"/>
                <w:szCs w:val="22"/>
              </w:rPr>
              <w:t>15</w:t>
            </w:r>
          </w:p>
        </w:tc>
        <w:tc>
          <w:tcPr>
            <w:tcW w:w="1080" w:type="dxa"/>
          </w:tcPr>
          <w:p w14:paraId="58AFE605" w14:textId="77777777" w:rsidR="0041145E" w:rsidRPr="00176BB4" w:rsidRDefault="0041145E" w:rsidP="002965F1">
            <w:pPr>
              <w:pStyle w:val="Default"/>
              <w:jc w:val="center"/>
              <w:rPr>
                <w:rFonts w:asciiTheme="minorHAnsi" w:hAnsiTheme="minorHAnsi" w:cstheme="minorHAnsi"/>
                <w:sz w:val="22"/>
                <w:szCs w:val="22"/>
              </w:rPr>
            </w:pPr>
          </w:p>
        </w:tc>
        <w:tc>
          <w:tcPr>
            <w:tcW w:w="1080" w:type="dxa"/>
          </w:tcPr>
          <w:p w14:paraId="6F18451A" w14:textId="77777777" w:rsidR="0041145E" w:rsidRPr="00176BB4" w:rsidRDefault="0041145E" w:rsidP="002965F1">
            <w:pPr>
              <w:pStyle w:val="Default"/>
              <w:jc w:val="center"/>
              <w:rPr>
                <w:rFonts w:asciiTheme="minorHAnsi" w:hAnsiTheme="minorHAnsi" w:cstheme="minorHAnsi"/>
                <w:sz w:val="22"/>
                <w:szCs w:val="22"/>
              </w:rPr>
            </w:pPr>
          </w:p>
        </w:tc>
      </w:tr>
      <w:tr w:rsidR="0041145E" w:rsidRPr="00176BB4" w14:paraId="6FEE5210" w14:textId="77777777" w:rsidTr="002965F1">
        <w:trPr>
          <w:trHeight w:val="1762"/>
        </w:trPr>
        <w:tc>
          <w:tcPr>
            <w:tcW w:w="6948" w:type="dxa"/>
          </w:tcPr>
          <w:p w14:paraId="0D8346E4"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2. Readiness to proceed </w:t>
            </w:r>
          </w:p>
          <w:p w14:paraId="00434172" w14:textId="77777777" w:rsidR="0041145E" w:rsidRPr="00176BB4" w:rsidRDefault="0041145E" w:rsidP="002965F1">
            <w:pPr>
              <w:pStyle w:val="Default"/>
              <w:rPr>
                <w:rFonts w:asciiTheme="minorHAnsi" w:hAnsiTheme="minorHAnsi" w:cstheme="minorHAnsi"/>
                <w:sz w:val="22"/>
                <w:szCs w:val="22"/>
              </w:rPr>
            </w:pPr>
          </w:p>
          <w:p w14:paraId="2F3250C3"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proposed project is ready to proceed. MFA intends to prioritize funding for projects that demonstrate “shovel readiness.” The project must meet one or more of the following to determine readiness to proceed: </w:t>
            </w:r>
          </w:p>
          <w:p w14:paraId="385111F9" w14:textId="77777777" w:rsidR="0041145E" w:rsidRPr="00176BB4" w:rsidRDefault="0041145E" w:rsidP="0041145E">
            <w:pPr>
              <w:pStyle w:val="Default"/>
              <w:numPr>
                <w:ilvl w:val="0"/>
                <w:numId w:val="21"/>
              </w:numPr>
              <w:rPr>
                <w:rFonts w:asciiTheme="minorHAnsi" w:hAnsiTheme="minorHAnsi" w:cstheme="minorHAnsi"/>
                <w:sz w:val="22"/>
                <w:szCs w:val="22"/>
              </w:rPr>
            </w:pPr>
            <w:r w:rsidRPr="00176BB4">
              <w:rPr>
                <w:rFonts w:asciiTheme="minorHAnsi" w:hAnsiTheme="minorHAnsi" w:cstheme="minorHAnsi"/>
                <w:sz w:val="22"/>
                <w:szCs w:val="22"/>
              </w:rPr>
              <w:t xml:space="preserve">Proposed project that will increase the number of homes by connecting to existing infrastructure (5) </w:t>
            </w:r>
          </w:p>
          <w:p w14:paraId="192B4A1D" w14:textId="77777777" w:rsidR="0041145E" w:rsidRPr="00176BB4" w:rsidRDefault="0041145E" w:rsidP="0041145E">
            <w:pPr>
              <w:pStyle w:val="Default"/>
              <w:numPr>
                <w:ilvl w:val="0"/>
                <w:numId w:val="21"/>
              </w:numPr>
              <w:rPr>
                <w:rFonts w:asciiTheme="minorHAnsi" w:hAnsiTheme="minorHAnsi" w:cstheme="minorHAnsi"/>
                <w:sz w:val="22"/>
                <w:szCs w:val="22"/>
              </w:rPr>
            </w:pPr>
            <w:r w:rsidRPr="00176BB4">
              <w:rPr>
                <w:rFonts w:asciiTheme="minorHAnsi" w:hAnsiTheme="minorHAnsi" w:cstheme="minorHAnsi"/>
                <w:sz w:val="22"/>
                <w:szCs w:val="22"/>
              </w:rPr>
              <w:t xml:space="preserve">Completion of a Phase I Environmental Site Assessment (5) </w:t>
            </w:r>
          </w:p>
          <w:p w14:paraId="2CC6E70B" w14:textId="77777777" w:rsidR="0041145E" w:rsidRPr="00176BB4" w:rsidRDefault="0041145E" w:rsidP="0041145E">
            <w:pPr>
              <w:pStyle w:val="Default"/>
              <w:numPr>
                <w:ilvl w:val="0"/>
                <w:numId w:val="21"/>
              </w:numPr>
              <w:rPr>
                <w:rFonts w:asciiTheme="minorHAnsi" w:hAnsiTheme="minorHAnsi" w:cstheme="minorHAnsi"/>
                <w:sz w:val="22"/>
                <w:szCs w:val="22"/>
              </w:rPr>
            </w:pPr>
            <w:r w:rsidRPr="00176BB4">
              <w:rPr>
                <w:rFonts w:asciiTheme="minorHAnsi" w:hAnsiTheme="minorHAnsi" w:cstheme="minorHAnsi"/>
                <w:sz w:val="22"/>
                <w:szCs w:val="22"/>
              </w:rPr>
              <w:t xml:space="preserve">All development parties overseeing the project have been identified and plans have been approved (5) </w:t>
            </w:r>
          </w:p>
          <w:p w14:paraId="659A66C9" w14:textId="77777777" w:rsidR="0041145E" w:rsidRPr="00176BB4" w:rsidRDefault="0041145E" w:rsidP="0041145E">
            <w:pPr>
              <w:pStyle w:val="Default"/>
              <w:numPr>
                <w:ilvl w:val="0"/>
                <w:numId w:val="21"/>
              </w:numPr>
              <w:rPr>
                <w:rFonts w:asciiTheme="minorHAnsi" w:hAnsiTheme="minorHAnsi" w:cstheme="minorHAnsi"/>
                <w:sz w:val="22"/>
                <w:szCs w:val="22"/>
              </w:rPr>
            </w:pPr>
            <w:r w:rsidRPr="00176BB4">
              <w:rPr>
                <w:rFonts w:asciiTheme="minorHAnsi" w:hAnsiTheme="minorHAnsi" w:cstheme="minorHAnsi"/>
                <w:sz w:val="22"/>
                <w:szCs w:val="22"/>
              </w:rPr>
              <w:t xml:space="preserve">The proposed project has received formal support from local authority by obtaining site control and zoning approval or other form of permissible zoning (5) </w:t>
            </w:r>
          </w:p>
          <w:p w14:paraId="6F662C65" w14:textId="77777777" w:rsidR="0041145E" w:rsidRPr="00176BB4" w:rsidRDefault="0041145E" w:rsidP="002965F1">
            <w:pPr>
              <w:pStyle w:val="Default"/>
              <w:rPr>
                <w:rFonts w:asciiTheme="minorHAnsi" w:hAnsiTheme="minorHAnsi" w:cstheme="minorHAnsi"/>
                <w:color w:val="auto"/>
                <w:sz w:val="22"/>
                <w:szCs w:val="22"/>
              </w:rPr>
            </w:pPr>
          </w:p>
        </w:tc>
        <w:tc>
          <w:tcPr>
            <w:tcW w:w="1080" w:type="dxa"/>
          </w:tcPr>
          <w:p w14:paraId="3DC216CD" w14:textId="77777777" w:rsidR="0041145E" w:rsidRPr="00176BB4" w:rsidRDefault="0041145E" w:rsidP="002965F1">
            <w:pPr>
              <w:pStyle w:val="Default"/>
              <w:jc w:val="center"/>
              <w:rPr>
                <w:rFonts w:asciiTheme="minorHAnsi" w:hAnsiTheme="minorHAnsi" w:cstheme="minorHAnsi"/>
                <w:sz w:val="22"/>
                <w:szCs w:val="22"/>
              </w:rPr>
            </w:pPr>
            <w:r w:rsidRPr="00176BB4">
              <w:rPr>
                <w:rFonts w:asciiTheme="minorHAnsi" w:hAnsiTheme="minorHAnsi" w:cstheme="minorHAnsi"/>
                <w:sz w:val="22"/>
                <w:szCs w:val="22"/>
              </w:rPr>
              <w:t>20</w:t>
            </w:r>
          </w:p>
        </w:tc>
        <w:tc>
          <w:tcPr>
            <w:tcW w:w="1080" w:type="dxa"/>
          </w:tcPr>
          <w:p w14:paraId="59F196E7" w14:textId="77777777" w:rsidR="0041145E" w:rsidRPr="00176BB4" w:rsidRDefault="0041145E" w:rsidP="002965F1">
            <w:pPr>
              <w:pStyle w:val="Default"/>
              <w:jc w:val="center"/>
              <w:rPr>
                <w:rFonts w:asciiTheme="minorHAnsi" w:hAnsiTheme="minorHAnsi" w:cstheme="minorHAnsi"/>
                <w:sz w:val="22"/>
                <w:szCs w:val="22"/>
              </w:rPr>
            </w:pPr>
          </w:p>
        </w:tc>
        <w:tc>
          <w:tcPr>
            <w:tcW w:w="1080" w:type="dxa"/>
          </w:tcPr>
          <w:p w14:paraId="2437135B" w14:textId="77777777" w:rsidR="0041145E" w:rsidRPr="00176BB4" w:rsidRDefault="0041145E" w:rsidP="002965F1">
            <w:pPr>
              <w:pStyle w:val="Default"/>
              <w:jc w:val="center"/>
              <w:rPr>
                <w:rFonts w:asciiTheme="minorHAnsi" w:hAnsiTheme="minorHAnsi" w:cstheme="minorHAnsi"/>
                <w:sz w:val="22"/>
                <w:szCs w:val="22"/>
              </w:rPr>
            </w:pPr>
          </w:p>
        </w:tc>
      </w:tr>
      <w:tr w:rsidR="0041145E" w:rsidRPr="00176BB4" w14:paraId="0F77C178" w14:textId="77777777" w:rsidTr="002965F1">
        <w:trPr>
          <w:trHeight w:val="1762"/>
        </w:trPr>
        <w:tc>
          <w:tcPr>
            <w:tcW w:w="6948" w:type="dxa"/>
          </w:tcPr>
          <w:p w14:paraId="24CF1F02"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3. Financial feasibility </w:t>
            </w:r>
          </w:p>
          <w:p w14:paraId="38E5587C" w14:textId="77777777" w:rsidR="0041145E" w:rsidRPr="00176BB4" w:rsidRDefault="0041145E" w:rsidP="002965F1">
            <w:pPr>
              <w:pStyle w:val="Default"/>
              <w:rPr>
                <w:rFonts w:asciiTheme="minorHAnsi" w:hAnsiTheme="minorHAnsi" w:cstheme="minorHAnsi"/>
                <w:sz w:val="22"/>
                <w:szCs w:val="22"/>
              </w:rPr>
            </w:pPr>
          </w:p>
          <w:p w14:paraId="51804ED5"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proposed project is financially feasible through a project budget and/or pro forma, the evidence of secure match funding, and/or other supporting documents. Furthermore, MFA will evaluate whether the award amount requested is sufficiently justified and if other financing support has been </w:t>
            </w:r>
            <w:proofErr w:type="gramStart"/>
            <w:r w:rsidRPr="00176BB4">
              <w:rPr>
                <w:rFonts w:asciiTheme="minorHAnsi" w:hAnsiTheme="minorHAnsi" w:cstheme="minorHAnsi"/>
                <w:sz w:val="22"/>
                <w:szCs w:val="22"/>
              </w:rPr>
              <w:t>acquired</w:t>
            </w:r>
            <w:proofErr w:type="gramEnd"/>
            <w:r w:rsidRPr="00176BB4">
              <w:rPr>
                <w:rFonts w:asciiTheme="minorHAnsi" w:hAnsiTheme="minorHAnsi" w:cstheme="minorHAnsi"/>
                <w:sz w:val="22"/>
                <w:szCs w:val="22"/>
              </w:rPr>
              <w:t xml:space="preserve"> </w:t>
            </w:r>
          </w:p>
          <w:p w14:paraId="425D2DA7" w14:textId="77777777" w:rsidR="0041145E" w:rsidRPr="00176BB4" w:rsidRDefault="0041145E" w:rsidP="0041145E">
            <w:pPr>
              <w:pStyle w:val="Default"/>
              <w:numPr>
                <w:ilvl w:val="0"/>
                <w:numId w:val="22"/>
              </w:numPr>
              <w:rPr>
                <w:rFonts w:asciiTheme="minorHAnsi" w:hAnsiTheme="minorHAnsi" w:cstheme="minorHAnsi"/>
                <w:sz w:val="22"/>
                <w:szCs w:val="22"/>
              </w:rPr>
            </w:pPr>
            <w:r w:rsidRPr="00176BB4">
              <w:rPr>
                <w:rFonts w:asciiTheme="minorHAnsi" w:hAnsiTheme="minorHAnsi" w:cstheme="minorHAnsi"/>
                <w:sz w:val="22"/>
                <w:szCs w:val="22"/>
              </w:rPr>
              <w:t xml:space="preserve">SF Development Grant Pilot Program funda as a percentage of total development cost (TDC)for affordable units. </w:t>
            </w:r>
          </w:p>
          <w:p w14:paraId="0BAD2534"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Zero to 10% (17) </w:t>
            </w:r>
          </w:p>
          <w:p w14:paraId="0C7904F3"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Greater than 10% to 20% (12) </w:t>
            </w:r>
          </w:p>
          <w:p w14:paraId="19BF9594"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Greater than 20% to 30% (10) </w:t>
            </w:r>
          </w:p>
          <w:p w14:paraId="65DA0430"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Greater than 30% to 40% (8) </w:t>
            </w:r>
          </w:p>
          <w:p w14:paraId="77DF92D4"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Greater than 40% (6) </w:t>
            </w:r>
          </w:p>
          <w:p w14:paraId="5710D6B6" w14:textId="77777777" w:rsidR="0041145E" w:rsidRPr="00176BB4" w:rsidRDefault="0041145E" w:rsidP="0041145E">
            <w:pPr>
              <w:pStyle w:val="Default"/>
              <w:numPr>
                <w:ilvl w:val="0"/>
                <w:numId w:val="22"/>
              </w:numPr>
              <w:rPr>
                <w:rFonts w:asciiTheme="minorHAnsi" w:hAnsiTheme="minorHAnsi" w:cstheme="minorHAnsi"/>
                <w:sz w:val="22"/>
                <w:szCs w:val="22"/>
              </w:rPr>
            </w:pPr>
            <w:r w:rsidRPr="00176BB4">
              <w:rPr>
                <w:rFonts w:asciiTheme="minorHAnsi" w:hAnsiTheme="minorHAnsi" w:cstheme="minorHAnsi"/>
                <w:sz w:val="22"/>
                <w:szCs w:val="22"/>
              </w:rPr>
              <w:t xml:space="preserve">Per unit subsidy is reasonable based on income level served. (7) </w:t>
            </w:r>
          </w:p>
          <w:p w14:paraId="3C09DC29" w14:textId="77777777" w:rsidR="0041145E" w:rsidRPr="00176BB4" w:rsidRDefault="0041145E" w:rsidP="0041145E">
            <w:pPr>
              <w:pStyle w:val="Default"/>
              <w:numPr>
                <w:ilvl w:val="0"/>
                <w:numId w:val="22"/>
              </w:numPr>
              <w:rPr>
                <w:rFonts w:asciiTheme="minorHAnsi" w:hAnsiTheme="minorHAnsi" w:cstheme="minorHAnsi"/>
                <w:sz w:val="22"/>
                <w:szCs w:val="22"/>
              </w:rPr>
            </w:pPr>
            <w:r w:rsidRPr="00176BB4">
              <w:rPr>
                <w:rFonts w:asciiTheme="minorHAnsi" w:hAnsiTheme="minorHAnsi" w:cstheme="minorHAnsi"/>
                <w:sz w:val="22"/>
                <w:szCs w:val="22"/>
              </w:rPr>
              <w:t xml:space="preserve">Other gap funding (if applicable) </w:t>
            </w:r>
          </w:p>
          <w:p w14:paraId="614FD4C7"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has been committed. (6) </w:t>
            </w:r>
          </w:p>
          <w:p w14:paraId="4EA2C5DC" w14:textId="77777777" w:rsidR="0041145E" w:rsidRPr="00176BB4" w:rsidRDefault="0041145E" w:rsidP="0041145E">
            <w:pPr>
              <w:pStyle w:val="Default"/>
              <w:numPr>
                <w:ilvl w:val="1"/>
                <w:numId w:val="22"/>
              </w:numPr>
              <w:rPr>
                <w:rFonts w:asciiTheme="minorHAnsi" w:hAnsiTheme="minorHAnsi" w:cstheme="minorHAnsi"/>
                <w:sz w:val="22"/>
                <w:szCs w:val="22"/>
              </w:rPr>
            </w:pPr>
            <w:r w:rsidRPr="00176BB4">
              <w:rPr>
                <w:rFonts w:asciiTheme="minorHAnsi" w:hAnsiTheme="minorHAnsi" w:cstheme="minorHAnsi"/>
                <w:sz w:val="22"/>
                <w:szCs w:val="22"/>
              </w:rPr>
              <w:t xml:space="preserve">has not formally been committed and is pending approval (2) </w:t>
            </w:r>
          </w:p>
        </w:tc>
        <w:tc>
          <w:tcPr>
            <w:tcW w:w="1080" w:type="dxa"/>
          </w:tcPr>
          <w:p w14:paraId="558D7485" w14:textId="77777777" w:rsidR="0041145E" w:rsidRPr="00176BB4" w:rsidRDefault="0041145E" w:rsidP="002965F1">
            <w:pPr>
              <w:pStyle w:val="Default"/>
              <w:jc w:val="center"/>
              <w:rPr>
                <w:rFonts w:asciiTheme="minorHAnsi" w:hAnsiTheme="minorHAnsi" w:cstheme="minorHAnsi"/>
                <w:sz w:val="22"/>
                <w:szCs w:val="22"/>
              </w:rPr>
            </w:pPr>
            <w:r w:rsidRPr="00176BB4">
              <w:rPr>
                <w:rFonts w:asciiTheme="minorHAnsi" w:hAnsiTheme="minorHAnsi" w:cstheme="minorHAnsi"/>
                <w:sz w:val="22"/>
                <w:szCs w:val="22"/>
              </w:rPr>
              <w:t>30</w:t>
            </w:r>
          </w:p>
        </w:tc>
        <w:tc>
          <w:tcPr>
            <w:tcW w:w="1080" w:type="dxa"/>
          </w:tcPr>
          <w:p w14:paraId="2EBBE5DD" w14:textId="77777777" w:rsidR="0041145E" w:rsidRPr="00176BB4" w:rsidRDefault="0041145E" w:rsidP="002965F1">
            <w:pPr>
              <w:pStyle w:val="Default"/>
              <w:jc w:val="center"/>
              <w:rPr>
                <w:rFonts w:asciiTheme="minorHAnsi" w:hAnsiTheme="minorHAnsi" w:cstheme="minorHAnsi"/>
                <w:sz w:val="22"/>
                <w:szCs w:val="22"/>
              </w:rPr>
            </w:pPr>
          </w:p>
        </w:tc>
        <w:tc>
          <w:tcPr>
            <w:tcW w:w="1080" w:type="dxa"/>
          </w:tcPr>
          <w:p w14:paraId="796E1710" w14:textId="77777777" w:rsidR="0041145E" w:rsidRPr="00176BB4" w:rsidRDefault="0041145E" w:rsidP="002965F1">
            <w:pPr>
              <w:pStyle w:val="Default"/>
              <w:jc w:val="center"/>
              <w:rPr>
                <w:rFonts w:asciiTheme="minorHAnsi" w:hAnsiTheme="minorHAnsi" w:cstheme="minorHAnsi"/>
                <w:sz w:val="22"/>
                <w:szCs w:val="22"/>
              </w:rPr>
            </w:pPr>
          </w:p>
        </w:tc>
      </w:tr>
      <w:tr w:rsidR="0041145E" w:rsidRPr="00176BB4" w14:paraId="05F63DC0" w14:textId="77777777" w:rsidTr="002965F1">
        <w:trPr>
          <w:trHeight w:val="1762"/>
        </w:trPr>
        <w:tc>
          <w:tcPr>
            <w:tcW w:w="6948" w:type="dxa"/>
          </w:tcPr>
          <w:p w14:paraId="0045C76E"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4. Project Design </w:t>
            </w:r>
          </w:p>
          <w:p w14:paraId="1000683B" w14:textId="77777777" w:rsidR="0041145E" w:rsidRPr="00176BB4" w:rsidRDefault="0041145E" w:rsidP="002965F1">
            <w:pPr>
              <w:pStyle w:val="Default"/>
              <w:rPr>
                <w:rFonts w:asciiTheme="minorHAnsi" w:hAnsiTheme="minorHAnsi" w:cstheme="minorHAnsi"/>
                <w:sz w:val="22"/>
                <w:szCs w:val="22"/>
              </w:rPr>
            </w:pPr>
          </w:p>
          <w:p w14:paraId="7AAB6BC9"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project design includes the following long-term affordability protection and a service delivery structure. </w:t>
            </w:r>
          </w:p>
          <w:p w14:paraId="1D52E9C0" w14:textId="77777777" w:rsidR="0041145E" w:rsidRPr="00176BB4" w:rsidRDefault="0041145E" w:rsidP="0041145E">
            <w:pPr>
              <w:pStyle w:val="Default"/>
              <w:numPr>
                <w:ilvl w:val="0"/>
                <w:numId w:val="23"/>
              </w:numPr>
              <w:rPr>
                <w:rFonts w:asciiTheme="minorHAnsi" w:hAnsiTheme="minorHAnsi" w:cstheme="minorHAnsi"/>
                <w:sz w:val="22"/>
                <w:szCs w:val="22"/>
              </w:rPr>
            </w:pPr>
            <w:r w:rsidRPr="00176BB4">
              <w:rPr>
                <w:rFonts w:asciiTheme="minorHAnsi" w:hAnsiTheme="minorHAnsi" w:cstheme="minorHAnsi"/>
                <w:sz w:val="22"/>
                <w:szCs w:val="22"/>
              </w:rPr>
              <w:t>Long-term affordability protection through Land Use Restriction Agreement, credit due upon sale, forgivable loan, or other structure</w:t>
            </w:r>
          </w:p>
          <w:p w14:paraId="10DE2DD0"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10 years (3) </w:t>
            </w:r>
          </w:p>
          <w:p w14:paraId="36904DD8"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15 years (4) </w:t>
            </w:r>
          </w:p>
          <w:p w14:paraId="590723AB"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20 years (5) </w:t>
            </w:r>
          </w:p>
          <w:p w14:paraId="01F04CEA" w14:textId="77777777" w:rsidR="0041145E" w:rsidRPr="00176BB4" w:rsidRDefault="0041145E" w:rsidP="0041145E">
            <w:pPr>
              <w:pStyle w:val="Default"/>
              <w:numPr>
                <w:ilvl w:val="0"/>
                <w:numId w:val="23"/>
              </w:numPr>
              <w:rPr>
                <w:rFonts w:asciiTheme="minorHAnsi" w:hAnsiTheme="minorHAnsi" w:cstheme="minorHAnsi"/>
                <w:sz w:val="22"/>
                <w:szCs w:val="22"/>
              </w:rPr>
            </w:pPr>
            <w:r w:rsidRPr="00176BB4">
              <w:rPr>
                <w:rFonts w:asciiTheme="minorHAnsi" w:hAnsiTheme="minorHAnsi" w:cstheme="minorHAnsi"/>
                <w:sz w:val="22"/>
                <w:szCs w:val="22"/>
              </w:rPr>
              <w:t>A project homeownership implementation plan outlining the following:</w:t>
            </w:r>
          </w:p>
          <w:p w14:paraId="7AC34ECC"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Target population and/or income (2)</w:t>
            </w:r>
          </w:p>
          <w:p w14:paraId="31B2E53E"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Marketing strategy (2) </w:t>
            </w:r>
          </w:p>
          <w:p w14:paraId="3711531E"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Homebuyer and homeowner education (3) </w:t>
            </w:r>
          </w:p>
          <w:p w14:paraId="2EAE6657"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Completion schedule (4) </w:t>
            </w:r>
          </w:p>
          <w:p w14:paraId="7398D32C" w14:textId="77777777" w:rsidR="0041145E" w:rsidRPr="00176BB4" w:rsidRDefault="0041145E" w:rsidP="0041145E">
            <w:pPr>
              <w:pStyle w:val="Default"/>
              <w:numPr>
                <w:ilvl w:val="1"/>
                <w:numId w:val="23"/>
              </w:numPr>
              <w:rPr>
                <w:rFonts w:asciiTheme="minorHAnsi" w:hAnsiTheme="minorHAnsi" w:cstheme="minorHAnsi"/>
                <w:sz w:val="22"/>
                <w:szCs w:val="22"/>
              </w:rPr>
            </w:pPr>
            <w:r w:rsidRPr="00176BB4">
              <w:rPr>
                <w:rFonts w:asciiTheme="minorHAnsi" w:hAnsiTheme="minorHAnsi" w:cstheme="minorHAnsi"/>
                <w:sz w:val="22"/>
                <w:szCs w:val="22"/>
              </w:rPr>
              <w:t xml:space="preserve">Homebuyer approval process (4) </w:t>
            </w:r>
          </w:p>
          <w:p w14:paraId="48EA2855" w14:textId="77777777" w:rsidR="0041145E" w:rsidRPr="00176BB4" w:rsidRDefault="0041145E" w:rsidP="002965F1">
            <w:pPr>
              <w:pStyle w:val="Default"/>
              <w:rPr>
                <w:rFonts w:asciiTheme="minorHAnsi" w:hAnsiTheme="minorHAnsi" w:cstheme="minorHAnsi"/>
                <w:color w:val="auto"/>
                <w:sz w:val="22"/>
                <w:szCs w:val="22"/>
              </w:rPr>
            </w:pPr>
          </w:p>
        </w:tc>
        <w:tc>
          <w:tcPr>
            <w:tcW w:w="1080" w:type="dxa"/>
          </w:tcPr>
          <w:p w14:paraId="5A1A2DB4" w14:textId="77777777" w:rsidR="0041145E" w:rsidRPr="00176BB4" w:rsidRDefault="0041145E" w:rsidP="002965F1">
            <w:pPr>
              <w:pStyle w:val="Default"/>
              <w:jc w:val="center"/>
              <w:rPr>
                <w:rFonts w:asciiTheme="minorHAnsi" w:hAnsiTheme="minorHAnsi" w:cstheme="minorHAnsi"/>
                <w:sz w:val="22"/>
                <w:szCs w:val="22"/>
              </w:rPr>
            </w:pPr>
            <w:r w:rsidRPr="00176BB4">
              <w:rPr>
                <w:rFonts w:asciiTheme="minorHAnsi" w:hAnsiTheme="minorHAnsi" w:cstheme="minorHAnsi"/>
                <w:sz w:val="22"/>
                <w:szCs w:val="22"/>
              </w:rPr>
              <w:t>20</w:t>
            </w:r>
          </w:p>
        </w:tc>
        <w:tc>
          <w:tcPr>
            <w:tcW w:w="1080" w:type="dxa"/>
          </w:tcPr>
          <w:p w14:paraId="395830A7" w14:textId="77777777" w:rsidR="0041145E" w:rsidRPr="00176BB4" w:rsidRDefault="0041145E" w:rsidP="002965F1">
            <w:pPr>
              <w:pStyle w:val="Default"/>
              <w:jc w:val="center"/>
              <w:rPr>
                <w:rFonts w:asciiTheme="minorHAnsi" w:hAnsiTheme="minorHAnsi" w:cstheme="minorHAnsi"/>
                <w:sz w:val="22"/>
                <w:szCs w:val="22"/>
              </w:rPr>
            </w:pPr>
          </w:p>
        </w:tc>
        <w:tc>
          <w:tcPr>
            <w:tcW w:w="1080" w:type="dxa"/>
          </w:tcPr>
          <w:p w14:paraId="074F3D7B" w14:textId="77777777" w:rsidR="0041145E" w:rsidRPr="00176BB4" w:rsidRDefault="0041145E" w:rsidP="002965F1">
            <w:pPr>
              <w:pStyle w:val="Default"/>
              <w:jc w:val="center"/>
              <w:rPr>
                <w:rFonts w:asciiTheme="minorHAnsi" w:hAnsiTheme="minorHAnsi" w:cstheme="minorHAnsi"/>
                <w:sz w:val="22"/>
                <w:szCs w:val="22"/>
              </w:rPr>
            </w:pPr>
          </w:p>
        </w:tc>
      </w:tr>
      <w:tr w:rsidR="0041145E" w:rsidRPr="00176BB4" w14:paraId="0CA6F367" w14:textId="77777777" w:rsidTr="002965F1">
        <w:trPr>
          <w:trHeight w:val="1762"/>
        </w:trPr>
        <w:tc>
          <w:tcPr>
            <w:tcW w:w="6948" w:type="dxa"/>
          </w:tcPr>
          <w:p w14:paraId="52ABACB7"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5. Tribal or rural priority </w:t>
            </w:r>
          </w:p>
          <w:p w14:paraId="1F0DCAA4" w14:textId="77777777" w:rsidR="0041145E" w:rsidRPr="00176BB4" w:rsidRDefault="0041145E" w:rsidP="002965F1">
            <w:pPr>
              <w:pStyle w:val="Default"/>
              <w:rPr>
                <w:rFonts w:asciiTheme="minorHAnsi" w:hAnsiTheme="minorHAnsi" w:cstheme="minorHAnsi"/>
                <w:sz w:val="22"/>
                <w:szCs w:val="22"/>
              </w:rPr>
            </w:pPr>
          </w:p>
          <w:p w14:paraId="6F23A71A"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FA will evaluate the extent to which an applicant’s proposed project will serve residents in rural communities (defined as any of the following: a place having fewer than 2,500 inhabitants, a county or parish with an urban population of 20,000 inhabitants or less, any place with a population not </w:t>
            </w:r>
            <w:proofErr w:type="gramStart"/>
            <w:r w:rsidRPr="00176BB4">
              <w:rPr>
                <w:rFonts w:asciiTheme="minorHAnsi" w:hAnsiTheme="minorHAnsi" w:cstheme="minorHAnsi"/>
                <w:sz w:val="22"/>
                <w:szCs w:val="22"/>
              </w:rPr>
              <w:t>in excess of</w:t>
            </w:r>
            <w:proofErr w:type="gramEnd"/>
            <w:r w:rsidRPr="00176BB4">
              <w:rPr>
                <w:rFonts w:asciiTheme="minorHAnsi" w:hAnsiTheme="minorHAnsi" w:cstheme="minorHAnsi"/>
                <w:sz w:val="22"/>
                <w:szCs w:val="22"/>
              </w:rPr>
              <w:t xml:space="preserve"> 20,000 inhabitants and not located in a Metropolitan Statistical Area) and/or residents of Tribal areas. The application must include a map of the proposed project site. </w:t>
            </w:r>
          </w:p>
          <w:p w14:paraId="45CE931F" w14:textId="77777777" w:rsidR="0041145E" w:rsidRPr="00176BB4" w:rsidRDefault="0041145E" w:rsidP="002965F1">
            <w:pPr>
              <w:pStyle w:val="Default"/>
              <w:rPr>
                <w:rFonts w:asciiTheme="minorHAnsi" w:hAnsiTheme="minorHAnsi" w:cstheme="minorHAnsi"/>
                <w:color w:val="auto"/>
                <w:sz w:val="22"/>
                <w:szCs w:val="22"/>
              </w:rPr>
            </w:pPr>
          </w:p>
        </w:tc>
        <w:tc>
          <w:tcPr>
            <w:tcW w:w="1080" w:type="dxa"/>
          </w:tcPr>
          <w:p w14:paraId="20EEDDB6" w14:textId="77777777" w:rsidR="0041145E" w:rsidRPr="00176BB4" w:rsidRDefault="0041145E" w:rsidP="002965F1">
            <w:pPr>
              <w:pStyle w:val="Default"/>
              <w:jc w:val="center"/>
              <w:rPr>
                <w:rFonts w:asciiTheme="minorHAnsi" w:hAnsiTheme="minorHAnsi" w:cstheme="minorHAnsi"/>
                <w:sz w:val="22"/>
                <w:szCs w:val="22"/>
              </w:rPr>
            </w:pPr>
            <w:r w:rsidRPr="00176BB4">
              <w:rPr>
                <w:rFonts w:asciiTheme="minorHAnsi" w:hAnsiTheme="minorHAnsi" w:cstheme="minorHAnsi"/>
                <w:sz w:val="22"/>
                <w:szCs w:val="22"/>
              </w:rPr>
              <w:t>10</w:t>
            </w:r>
          </w:p>
        </w:tc>
        <w:tc>
          <w:tcPr>
            <w:tcW w:w="1080" w:type="dxa"/>
          </w:tcPr>
          <w:p w14:paraId="06BC539B" w14:textId="77777777" w:rsidR="0041145E" w:rsidRPr="00176BB4" w:rsidRDefault="0041145E" w:rsidP="002965F1">
            <w:pPr>
              <w:pStyle w:val="Default"/>
              <w:jc w:val="center"/>
              <w:rPr>
                <w:rFonts w:asciiTheme="minorHAnsi" w:hAnsiTheme="minorHAnsi" w:cstheme="minorHAnsi"/>
                <w:sz w:val="22"/>
                <w:szCs w:val="22"/>
              </w:rPr>
            </w:pPr>
          </w:p>
        </w:tc>
        <w:tc>
          <w:tcPr>
            <w:tcW w:w="1080" w:type="dxa"/>
          </w:tcPr>
          <w:p w14:paraId="01E0158A" w14:textId="77777777" w:rsidR="0041145E" w:rsidRPr="00176BB4" w:rsidRDefault="0041145E" w:rsidP="002965F1">
            <w:pPr>
              <w:pStyle w:val="Default"/>
              <w:jc w:val="center"/>
              <w:rPr>
                <w:rFonts w:asciiTheme="minorHAnsi" w:hAnsiTheme="minorHAnsi" w:cstheme="minorHAnsi"/>
                <w:sz w:val="22"/>
                <w:szCs w:val="22"/>
              </w:rPr>
            </w:pPr>
          </w:p>
        </w:tc>
      </w:tr>
      <w:tr w:rsidR="0041145E" w:rsidRPr="00176BB4" w14:paraId="3FBD6355" w14:textId="77777777" w:rsidTr="002965F1">
        <w:trPr>
          <w:trHeight w:val="1762"/>
        </w:trPr>
        <w:tc>
          <w:tcPr>
            <w:tcW w:w="6948" w:type="dxa"/>
          </w:tcPr>
          <w:p w14:paraId="7BD46699"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6. Resident Business </w:t>
            </w:r>
          </w:p>
          <w:p w14:paraId="1E70E48D" w14:textId="77777777" w:rsidR="0041145E" w:rsidRPr="00176BB4" w:rsidRDefault="0041145E" w:rsidP="002965F1">
            <w:pPr>
              <w:pStyle w:val="Default"/>
              <w:rPr>
                <w:rFonts w:asciiTheme="minorHAnsi" w:hAnsiTheme="minorHAnsi" w:cstheme="minorHAnsi"/>
                <w:sz w:val="22"/>
                <w:szCs w:val="22"/>
              </w:rPr>
            </w:pPr>
          </w:p>
          <w:p w14:paraId="6BFCABD8" w14:textId="77777777" w:rsidR="0041145E" w:rsidRPr="00176BB4" w:rsidRDefault="0041145E" w:rsidP="002965F1">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whether the applicant is a New Mexico Resident Business which for the purpose of this NOFA is defined as one in which the majority of the applicant’s employees who would perform services related to the project reside in New Mexico. </w:t>
            </w:r>
          </w:p>
        </w:tc>
        <w:tc>
          <w:tcPr>
            <w:tcW w:w="1080" w:type="dxa"/>
          </w:tcPr>
          <w:p w14:paraId="57596744" w14:textId="77777777" w:rsidR="0041145E" w:rsidRPr="00176BB4" w:rsidRDefault="0041145E" w:rsidP="002965F1">
            <w:pPr>
              <w:pStyle w:val="Default"/>
              <w:jc w:val="center"/>
              <w:rPr>
                <w:rFonts w:asciiTheme="minorHAnsi" w:hAnsiTheme="minorHAnsi" w:cstheme="minorHAnsi"/>
                <w:sz w:val="22"/>
                <w:szCs w:val="22"/>
              </w:rPr>
            </w:pPr>
            <w:r w:rsidRPr="00176BB4">
              <w:rPr>
                <w:rFonts w:asciiTheme="minorHAnsi" w:hAnsiTheme="minorHAnsi" w:cstheme="minorHAnsi"/>
                <w:sz w:val="22"/>
                <w:szCs w:val="22"/>
              </w:rPr>
              <w:t>5</w:t>
            </w:r>
          </w:p>
        </w:tc>
        <w:tc>
          <w:tcPr>
            <w:tcW w:w="1080" w:type="dxa"/>
          </w:tcPr>
          <w:p w14:paraId="1BDB87D4" w14:textId="77777777" w:rsidR="0041145E" w:rsidRPr="00176BB4" w:rsidRDefault="0041145E" w:rsidP="002965F1">
            <w:pPr>
              <w:pStyle w:val="Default"/>
              <w:jc w:val="center"/>
              <w:rPr>
                <w:rFonts w:asciiTheme="minorHAnsi" w:hAnsiTheme="minorHAnsi" w:cstheme="minorHAnsi"/>
                <w:sz w:val="22"/>
                <w:szCs w:val="22"/>
              </w:rPr>
            </w:pPr>
          </w:p>
        </w:tc>
        <w:tc>
          <w:tcPr>
            <w:tcW w:w="1080" w:type="dxa"/>
          </w:tcPr>
          <w:p w14:paraId="4FF6879D" w14:textId="77777777" w:rsidR="0041145E" w:rsidRPr="00176BB4" w:rsidRDefault="0041145E" w:rsidP="002965F1">
            <w:pPr>
              <w:pStyle w:val="Default"/>
              <w:jc w:val="center"/>
              <w:rPr>
                <w:rFonts w:asciiTheme="minorHAnsi" w:hAnsiTheme="minorHAnsi" w:cstheme="minorHAnsi"/>
                <w:sz w:val="22"/>
                <w:szCs w:val="22"/>
              </w:rPr>
            </w:pPr>
          </w:p>
        </w:tc>
      </w:tr>
    </w:tbl>
    <w:p w14:paraId="0F659214" w14:textId="77777777" w:rsidR="0041145E" w:rsidRPr="0041145E" w:rsidRDefault="0041145E" w:rsidP="00CF1C0F">
      <w:pPr>
        <w:rPr>
          <w:sz w:val="22"/>
          <w:szCs w:val="22"/>
        </w:rPr>
      </w:pPr>
    </w:p>
    <w:sectPr w:rsidR="0041145E" w:rsidRPr="0041145E" w:rsidSect="00E15194">
      <w:headerReference w:type="default" r:id="rId11"/>
      <w:footerReference w:type="default" r:id="rId12"/>
      <w:pgSz w:w="12240" w:h="15840"/>
      <w:pgMar w:top="1440" w:right="1440" w:bottom="1440" w:left="144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97B1" w14:textId="77777777" w:rsidR="00BB5881" w:rsidRDefault="00BB5881">
      <w:pPr>
        <w:spacing w:line="240" w:lineRule="auto"/>
      </w:pPr>
      <w:r>
        <w:separator/>
      </w:r>
    </w:p>
  </w:endnote>
  <w:endnote w:type="continuationSeparator" w:id="0">
    <w:p w14:paraId="0ABD9957" w14:textId="77777777" w:rsidR="00BB5881" w:rsidRDefault="00BB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84370"/>
      <w:placeholder>
        <w:docPart w:val="DefaultPlaceholder_22675703"/>
      </w:placeholder>
    </w:sdtPr>
    <w:sdtEndPr/>
    <w:sdtContent>
      <w:p w14:paraId="3AB13391" w14:textId="77777777" w:rsidR="0071448E" w:rsidRDefault="002C6F8A">
        <w:pPr>
          <w:pBdr>
            <w:top w:val="single" w:sz="4" w:space="1" w:color="D9D9D9"/>
          </w:pBdr>
          <w:spacing w:line="240" w:lineRule="auto"/>
          <w:jc w:val="right"/>
        </w:pPr>
        <w:r>
          <w:fldChar w:fldCharType="begin"/>
        </w:r>
        <w:r>
          <w:instrText xml:space="preserve"> PAGE   \* MERGEFORMAT </w:instrText>
        </w:r>
        <w:r>
          <w:fldChar w:fldCharType="separate"/>
        </w:r>
        <w:r>
          <w:t>10</w:t>
        </w:r>
        <w:r>
          <w:fldChar w:fldCharType="end"/>
        </w:r>
        <w:r>
          <w:t xml:space="preserve"> | </w:t>
        </w:r>
        <w:r>
          <w:rPr>
            <w:color w:val="7F7F7F"/>
            <w:spacing w:val="60"/>
          </w:rPr>
          <w:t>Page</w:t>
        </w:r>
      </w:p>
    </w:sdtContent>
  </w:sdt>
  <w:p w14:paraId="3B141A8B" w14:textId="77777777" w:rsidR="0071448E" w:rsidRDefault="0071448E">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A8AE" w14:textId="77777777" w:rsidR="00BB5881" w:rsidRDefault="00BB5881">
      <w:pPr>
        <w:spacing w:line="240" w:lineRule="auto"/>
      </w:pPr>
      <w:r>
        <w:separator/>
      </w:r>
    </w:p>
  </w:footnote>
  <w:footnote w:type="continuationSeparator" w:id="0">
    <w:p w14:paraId="3F377BB6" w14:textId="77777777" w:rsidR="00BB5881" w:rsidRDefault="00BB5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6D3F" w14:textId="22501F9B" w:rsidR="0071448E" w:rsidRDefault="006154B6">
    <w:pPr>
      <w:spacing w:line="240" w:lineRule="auto"/>
    </w:pPr>
    <w:r>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41E39C6">
      <w:start w:val="1"/>
      <w:numFmt w:val="bullet"/>
      <w:lvlText w:val=""/>
      <w:lvlJc w:val="left"/>
      <w:pPr>
        <w:ind w:left="720" w:hanging="360"/>
      </w:pPr>
      <w:rPr>
        <w:rFonts w:ascii="Symbol" w:hAnsi="Symbol"/>
        <w:b w:val="0"/>
        <w:bCs w:val="0"/>
      </w:rPr>
    </w:lvl>
    <w:lvl w:ilvl="1" w:tplc="DC60CDE8">
      <w:start w:val="1"/>
      <w:numFmt w:val="bullet"/>
      <w:lvlText w:val="o"/>
      <w:lvlJc w:val="left"/>
      <w:pPr>
        <w:tabs>
          <w:tab w:val="num" w:pos="1440"/>
        </w:tabs>
        <w:ind w:left="1440" w:hanging="360"/>
      </w:pPr>
      <w:rPr>
        <w:rFonts w:ascii="Courier New" w:hAnsi="Courier New"/>
      </w:rPr>
    </w:lvl>
    <w:lvl w:ilvl="2" w:tplc="D62CE068">
      <w:start w:val="1"/>
      <w:numFmt w:val="bullet"/>
      <w:lvlText w:val=""/>
      <w:lvlJc w:val="left"/>
      <w:pPr>
        <w:tabs>
          <w:tab w:val="num" w:pos="2160"/>
        </w:tabs>
        <w:ind w:left="2160" w:hanging="360"/>
      </w:pPr>
      <w:rPr>
        <w:rFonts w:ascii="Wingdings" w:hAnsi="Wingdings"/>
      </w:rPr>
    </w:lvl>
    <w:lvl w:ilvl="3" w:tplc="9F5AC078">
      <w:start w:val="1"/>
      <w:numFmt w:val="bullet"/>
      <w:lvlText w:val=""/>
      <w:lvlJc w:val="left"/>
      <w:pPr>
        <w:tabs>
          <w:tab w:val="num" w:pos="2880"/>
        </w:tabs>
        <w:ind w:left="2880" w:hanging="360"/>
      </w:pPr>
      <w:rPr>
        <w:rFonts w:ascii="Symbol" w:hAnsi="Symbol"/>
      </w:rPr>
    </w:lvl>
    <w:lvl w:ilvl="4" w:tplc="4F7C9FE2">
      <w:start w:val="1"/>
      <w:numFmt w:val="bullet"/>
      <w:lvlText w:val="o"/>
      <w:lvlJc w:val="left"/>
      <w:pPr>
        <w:tabs>
          <w:tab w:val="num" w:pos="3600"/>
        </w:tabs>
        <w:ind w:left="3600" w:hanging="360"/>
      </w:pPr>
      <w:rPr>
        <w:rFonts w:ascii="Courier New" w:hAnsi="Courier New"/>
      </w:rPr>
    </w:lvl>
    <w:lvl w:ilvl="5" w:tplc="1CA43ECA">
      <w:start w:val="1"/>
      <w:numFmt w:val="bullet"/>
      <w:lvlText w:val=""/>
      <w:lvlJc w:val="left"/>
      <w:pPr>
        <w:tabs>
          <w:tab w:val="num" w:pos="4320"/>
        </w:tabs>
        <w:ind w:left="4320" w:hanging="360"/>
      </w:pPr>
      <w:rPr>
        <w:rFonts w:ascii="Wingdings" w:hAnsi="Wingdings"/>
      </w:rPr>
    </w:lvl>
    <w:lvl w:ilvl="6" w:tplc="36F01B8C">
      <w:start w:val="1"/>
      <w:numFmt w:val="bullet"/>
      <w:lvlText w:val=""/>
      <w:lvlJc w:val="left"/>
      <w:pPr>
        <w:tabs>
          <w:tab w:val="num" w:pos="5040"/>
        </w:tabs>
        <w:ind w:left="5040" w:hanging="360"/>
      </w:pPr>
      <w:rPr>
        <w:rFonts w:ascii="Symbol" w:hAnsi="Symbol"/>
      </w:rPr>
    </w:lvl>
    <w:lvl w:ilvl="7" w:tplc="338CE256">
      <w:start w:val="1"/>
      <w:numFmt w:val="bullet"/>
      <w:lvlText w:val="o"/>
      <w:lvlJc w:val="left"/>
      <w:pPr>
        <w:tabs>
          <w:tab w:val="num" w:pos="5760"/>
        </w:tabs>
        <w:ind w:left="5760" w:hanging="360"/>
      </w:pPr>
      <w:rPr>
        <w:rFonts w:ascii="Courier New" w:hAnsi="Courier New"/>
      </w:rPr>
    </w:lvl>
    <w:lvl w:ilvl="8" w:tplc="BC76B5A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DEE7CF6">
      <w:start w:val="1"/>
      <w:numFmt w:val="bullet"/>
      <w:lvlText w:val=""/>
      <w:lvlJc w:val="left"/>
      <w:pPr>
        <w:ind w:left="720" w:hanging="360"/>
      </w:pPr>
      <w:rPr>
        <w:rFonts w:ascii="Symbol" w:hAnsi="Symbol"/>
        <w:b w:val="0"/>
        <w:bCs w:val="0"/>
      </w:rPr>
    </w:lvl>
    <w:lvl w:ilvl="1" w:tplc="5CFE056A">
      <w:start w:val="1"/>
      <w:numFmt w:val="bullet"/>
      <w:lvlText w:val="o"/>
      <w:lvlJc w:val="left"/>
      <w:pPr>
        <w:tabs>
          <w:tab w:val="num" w:pos="1440"/>
        </w:tabs>
        <w:ind w:left="1440" w:hanging="360"/>
      </w:pPr>
      <w:rPr>
        <w:rFonts w:ascii="Courier New" w:hAnsi="Courier New"/>
      </w:rPr>
    </w:lvl>
    <w:lvl w:ilvl="2" w:tplc="1BFE1EFC">
      <w:start w:val="1"/>
      <w:numFmt w:val="bullet"/>
      <w:lvlText w:val=""/>
      <w:lvlJc w:val="left"/>
      <w:pPr>
        <w:tabs>
          <w:tab w:val="num" w:pos="2160"/>
        </w:tabs>
        <w:ind w:left="2160" w:hanging="360"/>
      </w:pPr>
      <w:rPr>
        <w:rFonts w:ascii="Wingdings" w:hAnsi="Wingdings"/>
      </w:rPr>
    </w:lvl>
    <w:lvl w:ilvl="3" w:tplc="F8CC3968">
      <w:start w:val="1"/>
      <w:numFmt w:val="bullet"/>
      <w:lvlText w:val=""/>
      <w:lvlJc w:val="left"/>
      <w:pPr>
        <w:tabs>
          <w:tab w:val="num" w:pos="2880"/>
        </w:tabs>
        <w:ind w:left="2880" w:hanging="360"/>
      </w:pPr>
      <w:rPr>
        <w:rFonts w:ascii="Symbol" w:hAnsi="Symbol"/>
      </w:rPr>
    </w:lvl>
    <w:lvl w:ilvl="4" w:tplc="C430FE20">
      <w:start w:val="1"/>
      <w:numFmt w:val="bullet"/>
      <w:lvlText w:val="o"/>
      <w:lvlJc w:val="left"/>
      <w:pPr>
        <w:tabs>
          <w:tab w:val="num" w:pos="3600"/>
        </w:tabs>
        <w:ind w:left="3600" w:hanging="360"/>
      </w:pPr>
      <w:rPr>
        <w:rFonts w:ascii="Courier New" w:hAnsi="Courier New"/>
      </w:rPr>
    </w:lvl>
    <w:lvl w:ilvl="5" w:tplc="DCF6760E">
      <w:start w:val="1"/>
      <w:numFmt w:val="bullet"/>
      <w:lvlText w:val=""/>
      <w:lvlJc w:val="left"/>
      <w:pPr>
        <w:tabs>
          <w:tab w:val="num" w:pos="4320"/>
        </w:tabs>
        <w:ind w:left="4320" w:hanging="360"/>
      </w:pPr>
      <w:rPr>
        <w:rFonts w:ascii="Wingdings" w:hAnsi="Wingdings"/>
      </w:rPr>
    </w:lvl>
    <w:lvl w:ilvl="6" w:tplc="656A007E">
      <w:start w:val="1"/>
      <w:numFmt w:val="bullet"/>
      <w:lvlText w:val=""/>
      <w:lvlJc w:val="left"/>
      <w:pPr>
        <w:tabs>
          <w:tab w:val="num" w:pos="5040"/>
        </w:tabs>
        <w:ind w:left="5040" w:hanging="360"/>
      </w:pPr>
      <w:rPr>
        <w:rFonts w:ascii="Symbol" w:hAnsi="Symbol"/>
      </w:rPr>
    </w:lvl>
    <w:lvl w:ilvl="7" w:tplc="229C210C">
      <w:start w:val="1"/>
      <w:numFmt w:val="bullet"/>
      <w:lvlText w:val="o"/>
      <w:lvlJc w:val="left"/>
      <w:pPr>
        <w:tabs>
          <w:tab w:val="num" w:pos="5760"/>
        </w:tabs>
        <w:ind w:left="5760" w:hanging="360"/>
      </w:pPr>
      <w:rPr>
        <w:rFonts w:ascii="Courier New" w:hAnsi="Courier New"/>
      </w:rPr>
    </w:lvl>
    <w:lvl w:ilvl="8" w:tplc="2688B17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9AA7158">
      <w:start w:val="1"/>
      <w:numFmt w:val="bullet"/>
      <w:lvlText w:val=""/>
      <w:lvlJc w:val="left"/>
      <w:pPr>
        <w:ind w:left="720" w:hanging="360"/>
      </w:pPr>
      <w:rPr>
        <w:rFonts w:ascii="Symbol" w:hAnsi="Symbol"/>
        <w:b w:val="0"/>
        <w:bCs w:val="0"/>
      </w:rPr>
    </w:lvl>
    <w:lvl w:ilvl="1" w:tplc="CEB45D62">
      <w:start w:val="1"/>
      <w:numFmt w:val="bullet"/>
      <w:lvlText w:val="o"/>
      <w:lvlJc w:val="left"/>
      <w:pPr>
        <w:tabs>
          <w:tab w:val="num" w:pos="1440"/>
        </w:tabs>
        <w:ind w:left="1440" w:hanging="360"/>
      </w:pPr>
      <w:rPr>
        <w:rFonts w:ascii="Courier New" w:hAnsi="Courier New"/>
      </w:rPr>
    </w:lvl>
    <w:lvl w:ilvl="2" w:tplc="1352AC16">
      <w:start w:val="1"/>
      <w:numFmt w:val="bullet"/>
      <w:lvlText w:val=""/>
      <w:lvlJc w:val="left"/>
      <w:pPr>
        <w:tabs>
          <w:tab w:val="num" w:pos="2160"/>
        </w:tabs>
        <w:ind w:left="2160" w:hanging="360"/>
      </w:pPr>
      <w:rPr>
        <w:rFonts w:ascii="Wingdings" w:hAnsi="Wingdings"/>
      </w:rPr>
    </w:lvl>
    <w:lvl w:ilvl="3" w:tplc="77E2743A">
      <w:start w:val="1"/>
      <w:numFmt w:val="bullet"/>
      <w:lvlText w:val=""/>
      <w:lvlJc w:val="left"/>
      <w:pPr>
        <w:tabs>
          <w:tab w:val="num" w:pos="2880"/>
        </w:tabs>
        <w:ind w:left="2880" w:hanging="360"/>
      </w:pPr>
      <w:rPr>
        <w:rFonts w:ascii="Symbol" w:hAnsi="Symbol"/>
      </w:rPr>
    </w:lvl>
    <w:lvl w:ilvl="4" w:tplc="3A46F098">
      <w:start w:val="1"/>
      <w:numFmt w:val="bullet"/>
      <w:lvlText w:val="o"/>
      <w:lvlJc w:val="left"/>
      <w:pPr>
        <w:tabs>
          <w:tab w:val="num" w:pos="3600"/>
        </w:tabs>
        <w:ind w:left="3600" w:hanging="360"/>
      </w:pPr>
      <w:rPr>
        <w:rFonts w:ascii="Courier New" w:hAnsi="Courier New"/>
      </w:rPr>
    </w:lvl>
    <w:lvl w:ilvl="5" w:tplc="B30EAFCE">
      <w:start w:val="1"/>
      <w:numFmt w:val="bullet"/>
      <w:lvlText w:val=""/>
      <w:lvlJc w:val="left"/>
      <w:pPr>
        <w:tabs>
          <w:tab w:val="num" w:pos="4320"/>
        </w:tabs>
        <w:ind w:left="4320" w:hanging="360"/>
      </w:pPr>
      <w:rPr>
        <w:rFonts w:ascii="Wingdings" w:hAnsi="Wingdings"/>
      </w:rPr>
    </w:lvl>
    <w:lvl w:ilvl="6" w:tplc="EBC0B686">
      <w:start w:val="1"/>
      <w:numFmt w:val="bullet"/>
      <w:lvlText w:val=""/>
      <w:lvlJc w:val="left"/>
      <w:pPr>
        <w:tabs>
          <w:tab w:val="num" w:pos="5040"/>
        </w:tabs>
        <w:ind w:left="5040" w:hanging="360"/>
      </w:pPr>
      <w:rPr>
        <w:rFonts w:ascii="Symbol" w:hAnsi="Symbol"/>
      </w:rPr>
    </w:lvl>
    <w:lvl w:ilvl="7" w:tplc="DEA266B0">
      <w:start w:val="1"/>
      <w:numFmt w:val="bullet"/>
      <w:lvlText w:val="o"/>
      <w:lvlJc w:val="left"/>
      <w:pPr>
        <w:tabs>
          <w:tab w:val="num" w:pos="5760"/>
        </w:tabs>
        <w:ind w:left="5760" w:hanging="360"/>
      </w:pPr>
      <w:rPr>
        <w:rFonts w:ascii="Courier New" w:hAnsi="Courier New"/>
      </w:rPr>
    </w:lvl>
    <w:lvl w:ilvl="8" w:tplc="D9B8E3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52C26008"/>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6"/>
    <w:multiLevelType w:val="multilevel"/>
    <w:tmpl w:val="3FA86846"/>
    <w:lvl w:ilvl="0">
      <w:start w:val="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7"/>
    <w:multiLevelType w:val="multilevel"/>
    <w:tmpl w:val="0EF059DE"/>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4DF651C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1674AEBE"/>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0A"/>
    <w:multiLevelType w:val="multilevel"/>
    <w:tmpl w:val="3A54FCF2"/>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B"/>
    <w:multiLevelType w:val="multilevel"/>
    <w:tmpl w:val="54304B8E"/>
    <w:lvl w:ilvl="0">
      <w:start w:val="4"/>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C"/>
    <w:multiLevelType w:val="multilevel"/>
    <w:tmpl w:val="FCD2CF14"/>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1537379"/>
    <w:multiLevelType w:val="hybridMultilevel"/>
    <w:tmpl w:val="11DED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3F36BB"/>
    <w:multiLevelType w:val="hybridMultilevel"/>
    <w:tmpl w:val="F098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B2B7F"/>
    <w:multiLevelType w:val="hybridMultilevel"/>
    <w:tmpl w:val="CE7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C19BE"/>
    <w:multiLevelType w:val="hybridMultilevel"/>
    <w:tmpl w:val="A2C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E081C"/>
    <w:multiLevelType w:val="hybridMultilevel"/>
    <w:tmpl w:val="8F6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167C6"/>
    <w:multiLevelType w:val="hybridMultilevel"/>
    <w:tmpl w:val="AA0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71515"/>
    <w:multiLevelType w:val="hybridMultilevel"/>
    <w:tmpl w:val="D6A40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61516"/>
    <w:multiLevelType w:val="hybridMultilevel"/>
    <w:tmpl w:val="9AD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61791"/>
    <w:multiLevelType w:val="hybridMultilevel"/>
    <w:tmpl w:val="8DE88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B6D2E"/>
    <w:multiLevelType w:val="multilevel"/>
    <w:tmpl w:val="5702784A"/>
    <w:lvl w:ilvl="0">
      <w:start w:val="2"/>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4B64460"/>
    <w:multiLevelType w:val="hybridMultilevel"/>
    <w:tmpl w:val="23CE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055825">
    <w:abstractNumId w:val="0"/>
  </w:num>
  <w:num w:numId="2" w16cid:durableId="524171093">
    <w:abstractNumId w:val="1"/>
  </w:num>
  <w:num w:numId="3" w16cid:durableId="967859944">
    <w:abstractNumId w:val="2"/>
  </w:num>
  <w:num w:numId="4" w16cid:durableId="1317536484">
    <w:abstractNumId w:val="3"/>
  </w:num>
  <w:num w:numId="5" w16cid:durableId="1639264228">
    <w:abstractNumId w:val="4"/>
  </w:num>
  <w:num w:numId="6" w16cid:durableId="1498113763">
    <w:abstractNumId w:val="5"/>
  </w:num>
  <w:num w:numId="7" w16cid:durableId="1849909450">
    <w:abstractNumId w:val="6"/>
  </w:num>
  <w:num w:numId="8" w16cid:durableId="2074158979">
    <w:abstractNumId w:val="7"/>
  </w:num>
  <w:num w:numId="9" w16cid:durableId="1939288536">
    <w:abstractNumId w:val="8"/>
  </w:num>
  <w:num w:numId="10" w16cid:durableId="103430503">
    <w:abstractNumId w:val="9"/>
  </w:num>
  <w:num w:numId="11" w16cid:durableId="227376522">
    <w:abstractNumId w:val="10"/>
  </w:num>
  <w:num w:numId="12" w16cid:durableId="830366806">
    <w:abstractNumId w:val="11"/>
  </w:num>
  <w:num w:numId="13" w16cid:durableId="579632467">
    <w:abstractNumId w:val="16"/>
  </w:num>
  <w:num w:numId="14" w16cid:durableId="1179393046">
    <w:abstractNumId w:val="17"/>
  </w:num>
  <w:num w:numId="15" w16cid:durableId="1217474483">
    <w:abstractNumId w:val="15"/>
  </w:num>
  <w:num w:numId="16" w16cid:durableId="1391342261">
    <w:abstractNumId w:val="21"/>
  </w:num>
  <w:num w:numId="17" w16cid:durableId="1864902458">
    <w:abstractNumId w:val="14"/>
  </w:num>
  <w:num w:numId="18" w16cid:durableId="1126504178">
    <w:abstractNumId w:val="13"/>
  </w:num>
  <w:num w:numId="19" w16cid:durableId="1476410336">
    <w:abstractNumId w:val="18"/>
  </w:num>
  <w:num w:numId="20" w16cid:durableId="245768829">
    <w:abstractNumId w:val="19"/>
  </w:num>
  <w:num w:numId="21" w16cid:durableId="1223365827">
    <w:abstractNumId w:val="22"/>
  </w:num>
  <w:num w:numId="22" w16cid:durableId="604581556">
    <w:abstractNumId w:val="12"/>
  </w:num>
  <w:num w:numId="23" w16cid:durableId="2810351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8E"/>
    <w:rsid w:val="00001DFB"/>
    <w:rsid w:val="00057DB6"/>
    <w:rsid w:val="00072E75"/>
    <w:rsid w:val="00076EE4"/>
    <w:rsid w:val="0008157F"/>
    <w:rsid w:val="00091843"/>
    <w:rsid w:val="00095E58"/>
    <w:rsid w:val="00096D0C"/>
    <w:rsid w:val="000A2BAF"/>
    <w:rsid w:val="000A3BDD"/>
    <w:rsid w:val="000B522C"/>
    <w:rsid w:val="000B6A41"/>
    <w:rsid w:val="000C7B65"/>
    <w:rsid w:val="000E045B"/>
    <w:rsid w:val="000E0AAF"/>
    <w:rsid w:val="000E0ADC"/>
    <w:rsid w:val="0012130D"/>
    <w:rsid w:val="0012362A"/>
    <w:rsid w:val="0012693D"/>
    <w:rsid w:val="001407CC"/>
    <w:rsid w:val="00142363"/>
    <w:rsid w:val="00147A84"/>
    <w:rsid w:val="00162565"/>
    <w:rsid w:val="0017481D"/>
    <w:rsid w:val="001972D2"/>
    <w:rsid w:val="001A3AEA"/>
    <w:rsid w:val="001A7E78"/>
    <w:rsid w:val="001B763B"/>
    <w:rsid w:val="001C68E9"/>
    <w:rsid w:val="001C6AB0"/>
    <w:rsid w:val="001E4D2B"/>
    <w:rsid w:val="00215615"/>
    <w:rsid w:val="002232E8"/>
    <w:rsid w:val="0022465A"/>
    <w:rsid w:val="00227891"/>
    <w:rsid w:val="00227EAB"/>
    <w:rsid w:val="00237498"/>
    <w:rsid w:val="00241267"/>
    <w:rsid w:val="00244821"/>
    <w:rsid w:val="00257BEB"/>
    <w:rsid w:val="00260695"/>
    <w:rsid w:val="002756ED"/>
    <w:rsid w:val="00280AD5"/>
    <w:rsid w:val="002A6335"/>
    <w:rsid w:val="002B32C6"/>
    <w:rsid w:val="002C6F8A"/>
    <w:rsid w:val="002D70B0"/>
    <w:rsid w:val="002E5DBF"/>
    <w:rsid w:val="00307A55"/>
    <w:rsid w:val="00322A74"/>
    <w:rsid w:val="003470CF"/>
    <w:rsid w:val="00365874"/>
    <w:rsid w:val="00376FE4"/>
    <w:rsid w:val="0038787A"/>
    <w:rsid w:val="003C2ED9"/>
    <w:rsid w:val="003D2678"/>
    <w:rsid w:val="003F52DC"/>
    <w:rsid w:val="00405D10"/>
    <w:rsid w:val="00406F40"/>
    <w:rsid w:val="0041145E"/>
    <w:rsid w:val="00430D03"/>
    <w:rsid w:val="00445D87"/>
    <w:rsid w:val="0044691A"/>
    <w:rsid w:val="00477D14"/>
    <w:rsid w:val="00481312"/>
    <w:rsid w:val="004C7882"/>
    <w:rsid w:val="004F2CD5"/>
    <w:rsid w:val="005008FD"/>
    <w:rsid w:val="00505106"/>
    <w:rsid w:val="0050744F"/>
    <w:rsid w:val="00520B44"/>
    <w:rsid w:val="00531EE2"/>
    <w:rsid w:val="00532279"/>
    <w:rsid w:val="00533EF6"/>
    <w:rsid w:val="005604B1"/>
    <w:rsid w:val="005714AF"/>
    <w:rsid w:val="005724A1"/>
    <w:rsid w:val="00573CCF"/>
    <w:rsid w:val="005830AC"/>
    <w:rsid w:val="005A1BA2"/>
    <w:rsid w:val="005A449C"/>
    <w:rsid w:val="005B28BC"/>
    <w:rsid w:val="005B3701"/>
    <w:rsid w:val="005B56D1"/>
    <w:rsid w:val="005C50EF"/>
    <w:rsid w:val="005E3C70"/>
    <w:rsid w:val="005F4024"/>
    <w:rsid w:val="00602336"/>
    <w:rsid w:val="00604E0C"/>
    <w:rsid w:val="00606DA6"/>
    <w:rsid w:val="00607A4B"/>
    <w:rsid w:val="0061387A"/>
    <w:rsid w:val="006154B6"/>
    <w:rsid w:val="0062306C"/>
    <w:rsid w:val="006465BA"/>
    <w:rsid w:val="0065298D"/>
    <w:rsid w:val="006754F9"/>
    <w:rsid w:val="006759D1"/>
    <w:rsid w:val="0069512A"/>
    <w:rsid w:val="00695D64"/>
    <w:rsid w:val="006976C1"/>
    <w:rsid w:val="006C0F58"/>
    <w:rsid w:val="006E4C26"/>
    <w:rsid w:val="006F0876"/>
    <w:rsid w:val="006F3322"/>
    <w:rsid w:val="006F54FB"/>
    <w:rsid w:val="0071448E"/>
    <w:rsid w:val="007359AA"/>
    <w:rsid w:val="007418D6"/>
    <w:rsid w:val="007526CF"/>
    <w:rsid w:val="007634A2"/>
    <w:rsid w:val="007839B6"/>
    <w:rsid w:val="00790EC2"/>
    <w:rsid w:val="007A2E8C"/>
    <w:rsid w:val="007A4B29"/>
    <w:rsid w:val="007C0BA8"/>
    <w:rsid w:val="007C0BBB"/>
    <w:rsid w:val="007C504D"/>
    <w:rsid w:val="007F292D"/>
    <w:rsid w:val="00800206"/>
    <w:rsid w:val="00801C72"/>
    <w:rsid w:val="00830A09"/>
    <w:rsid w:val="008318C3"/>
    <w:rsid w:val="008357E8"/>
    <w:rsid w:val="00851C55"/>
    <w:rsid w:val="00860907"/>
    <w:rsid w:val="00865811"/>
    <w:rsid w:val="00867063"/>
    <w:rsid w:val="0087500B"/>
    <w:rsid w:val="008772CB"/>
    <w:rsid w:val="00896BE9"/>
    <w:rsid w:val="008A014A"/>
    <w:rsid w:val="008A45DE"/>
    <w:rsid w:val="008A5281"/>
    <w:rsid w:val="008B2C27"/>
    <w:rsid w:val="008C36B0"/>
    <w:rsid w:val="008D218A"/>
    <w:rsid w:val="008D45BF"/>
    <w:rsid w:val="008D75C4"/>
    <w:rsid w:val="008E03FE"/>
    <w:rsid w:val="008E1045"/>
    <w:rsid w:val="008F7B52"/>
    <w:rsid w:val="00907062"/>
    <w:rsid w:val="009205AB"/>
    <w:rsid w:val="00936462"/>
    <w:rsid w:val="009570D0"/>
    <w:rsid w:val="00977A54"/>
    <w:rsid w:val="00990CC4"/>
    <w:rsid w:val="00994BE4"/>
    <w:rsid w:val="00997136"/>
    <w:rsid w:val="009A5AEC"/>
    <w:rsid w:val="009A7117"/>
    <w:rsid w:val="009B73D7"/>
    <w:rsid w:val="009C6D1F"/>
    <w:rsid w:val="009D4C89"/>
    <w:rsid w:val="009E5613"/>
    <w:rsid w:val="009E6957"/>
    <w:rsid w:val="009F461B"/>
    <w:rsid w:val="00A01CC5"/>
    <w:rsid w:val="00A0479D"/>
    <w:rsid w:val="00A07632"/>
    <w:rsid w:val="00A11ED3"/>
    <w:rsid w:val="00A14A8D"/>
    <w:rsid w:val="00A402E7"/>
    <w:rsid w:val="00A62331"/>
    <w:rsid w:val="00A72E0F"/>
    <w:rsid w:val="00A75DE9"/>
    <w:rsid w:val="00A939EC"/>
    <w:rsid w:val="00A96325"/>
    <w:rsid w:val="00A9671B"/>
    <w:rsid w:val="00AA1D61"/>
    <w:rsid w:val="00AC0267"/>
    <w:rsid w:val="00AC3924"/>
    <w:rsid w:val="00B12BA6"/>
    <w:rsid w:val="00B13C22"/>
    <w:rsid w:val="00B20B5A"/>
    <w:rsid w:val="00B530AF"/>
    <w:rsid w:val="00B8579B"/>
    <w:rsid w:val="00B9239E"/>
    <w:rsid w:val="00BB5881"/>
    <w:rsid w:val="00BD3372"/>
    <w:rsid w:val="00BE1BD6"/>
    <w:rsid w:val="00BE6134"/>
    <w:rsid w:val="00BF2C0C"/>
    <w:rsid w:val="00BF30BA"/>
    <w:rsid w:val="00C37436"/>
    <w:rsid w:val="00C46C54"/>
    <w:rsid w:val="00C524C3"/>
    <w:rsid w:val="00C52A08"/>
    <w:rsid w:val="00C60E33"/>
    <w:rsid w:val="00C648FE"/>
    <w:rsid w:val="00C66FC8"/>
    <w:rsid w:val="00C67F92"/>
    <w:rsid w:val="00C745E6"/>
    <w:rsid w:val="00C83998"/>
    <w:rsid w:val="00CA1CA3"/>
    <w:rsid w:val="00CA471B"/>
    <w:rsid w:val="00CA7399"/>
    <w:rsid w:val="00CB29F0"/>
    <w:rsid w:val="00CC6830"/>
    <w:rsid w:val="00CF1C0F"/>
    <w:rsid w:val="00D34187"/>
    <w:rsid w:val="00D522D7"/>
    <w:rsid w:val="00D5654B"/>
    <w:rsid w:val="00D631CC"/>
    <w:rsid w:val="00D84CE1"/>
    <w:rsid w:val="00DA2749"/>
    <w:rsid w:val="00DA29B2"/>
    <w:rsid w:val="00DD56CC"/>
    <w:rsid w:val="00DD75F1"/>
    <w:rsid w:val="00DE5372"/>
    <w:rsid w:val="00DE54B8"/>
    <w:rsid w:val="00DF59B3"/>
    <w:rsid w:val="00E01032"/>
    <w:rsid w:val="00E15194"/>
    <w:rsid w:val="00E21E10"/>
    <w:rsid w:val="00E55616"/>
    <w:rsid w:val="00E64E3E"/>
    <w:rsid w:val="00E64E50"/>
    <w:rsid w:val="00E741F3"/>
    <w:rsid w:val="00E96FF0"/>
    <w:rsid w:val="00EA2C39"/>
    <w:rsid w:val="00EB3474"/>
    <w:rsid w:val="00EC4CBB"/>
    <w:rsid w:val="00EC64BF"/>
    <w:rsid w:val="00ED0D49"/>
    <w:rsid w:val="00EE4CB6"/>
    <w:rsid w:val="00EF039A"/>
    <w:rsid w:val="00EF6C1B"/>
    <w:rsid w:val="00F16458"/>
    <w:rsid w:val="00F17589"/>
    <w:rsid w:val="00F2223E"/>
    <w:rsid w:val="00F34B61"/>
    <w:rsid w:val="00F36F3A"/>
    <w:rsid w:val="00F558BB"/>
    <w:rsid w:val="00F625BA"/>
    <w:rsid w:val="00F709CA"/>
    <w:rsid w:val="00F721CA"/>
    <w:rsid w:val="00F765A1"/>
    <w:rsid w:val="00F838EB"/>
    <w:rsid w:val="00F935C2"/>
    <w:rsid w:val="00FB6E5E"/>
    <w:rsid w:val="00FB70BD"/>
    <w:rsid w:val="00FC2436"/>
    <w:rsid w:val="00FD2528"/>
    <w:rsid w:val="00FE027D"/>
    <w:rsid w:val="00FE0D97"/>
    <w:rsid w:val="00FE2284"/>
    <w:rsid w:val="00FF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8829"/>
  <w15:docId w15:val="{2E3C5415-D215-445C-A7D2-C381D782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12"/>
  </w:style>
  <w:style w:type="paragraph" w:styleId="Heading1">
    <w:name w:val="heading 1"/>
    <w:basedOn w:val="Normal"/>
    <w:next w:val="Normal"/>
    <w:link w:val="Heading1Char"/>
    <w:uiPriority w:val="9"/>
    <w:qFormat/>
    <w:rsid w:val="0048131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8131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8131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8131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8131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48131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8131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813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813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NoSpacing">
    <w:name w:val="No Spacing"/>
    <w:link w:val="NoSpacingChar"/>
    <w:uiPriority w:val="1"/>
    <w:qFormat/>
    <w:rsid w:val="00481312"/>
    <w:pPr>
      <w:spacing w:after="0" w:line="240" w:lineRule="auto"/>
    </w:pPr>
  </w:style>
  <w:style w:type="character" w:customStyle="1" w:styleId="NoSpacingChar">
    <w:name w:val="No Spacing Char"/>
    <w:basedOn w:val="DefaultParagraphFont"/>
    <w:link w:val="NoSpacing"/>
    <w:uiPriority w:val="1"/>
    <w:rsid w:val="00C524C3"/>
  </w:style>
  <w:style w:type="character" w:styleId="Hyperlink">
    <w:name w:val="Hyperlink"/>
    <w:basedOn w:val="DefaultParagraphFont"/>
    <w:uiPriority w:val="99"/>
    <w:unhideWhenUsed/>
    <w:rsid w:val="002E5DBF"/>
    <w:rPr>
      <w:color w:val="0000FF" w:themeColor="hyperlink"/>
      <w:u w:val="single"/>
    </w:rPr>
  </w:style>
  <w:style w:type="character" w:styleId="UnresolvedMention">
    <w:name w:val="Unresolved Mention"/>
    <w:basedOn w:val="DefaultParagraphFont"/>
    <w:uiPriority w:val="99"/>
    <w:semiHidden/>
    <w:unhideWhenUsed/>
    <w:rsid w:val="002E5DBF"/>
    <w:rPr>
      <w:color w:val="605E5C"/>
      <w:shd w:val="clear" w:color="auto" w:fill="E1DFDD"/>
    </w:rPr>
  </w:style>
  <w:style w:type="paragraph" w:styleId="TOCHeading">
    <w:name w:val="TOC Heading"/>
    <w:basedOn w:val="Heading1"/>
    <w:next w:val="Normal"/>
    <w:uiPriority w:val="39"/>
    <w:unhideWhenUsed/>
    <w:qFormat/>
    <w:rsid w:val="00481312"/>
    <w:pPr>
      <w:outlineLvl w:val="9"/>
    </w:pPr>
  </w:style>
  <w:style w:type="paragraph" w:styleId="TOC1">
    <w:name w:val="toc 1"/>
    <w:basedOn w:val="Normal"/>
    <w:next w:val="Normal"/>
    <w:autoRedefine/>
    <w:uiPriority w:val="39"/>
    <w:unhideWhenUsed/>
    <w:rsid w:val="000E045B"/>
    <w:pPr>
      <w:spacing w:after="100"/>
    </w:pPr>
  </w:style>
  <w:style w:type="paragraph" w:styleId="CommentSubject">
    <w:name w:val="annotation subject"/>
    <w:basedOn w:val="CommentText"/>
    <w:next w:val="CommentText"/>
    <w:link w:val="CommentSubjectChar"/>
    <w:uiPriority w:val="99"/>
    <w:semiHidden/>
    <w:unhideWhenUsed/>
    <w:rsid w:val="00BD3372"/>
    <w:rPr>
      <w:b/>
      <w:bCs/>
    </w:rPr>
  </w:style>
  <w:style w:type="character" w:customStyle="1" w:styleId="CommentSubjectChar">
    <w:name w:val="Comment Subject Char"/>
    <w:basedOn w:val="CommentTextChar"/>
    <w:link w:val="CommentSubject"/>
    <w:uiPriority w:val="99"/>
    <w:semiHidden/>
    <w:rsid w:val="00BD3372"/>
    <w:rPr>
      <w:rFonts w:ascii="Calibri" w:eastAsia="Calibri" w:hAnsi="Calibri" w:cs="Calibri"/>
      <w:b/>
      <w:bCs/>
    </w:rPr>
  </w:style>
  <w:style w:type="paragraph" w:styleId="FootnoteText">
    <w:name w:val="footnote text"/>
    <w:basedOn w:val="Normal"/>
    <w:link w:val="FootnoteTextChar"/>
    <w:uiPriority w:val="99"/>
    <w:semiHidden/>
    <w:unhideWhenUsed/>
    <w:rsid w:val="005A449C"/>
    <w:pPr>
      <w:spacing w:line="240" w:lineRule="auto"/>
    </w:pPr>
  </w:style>
  <w:style w:type="character" w:customStyle="1" w:styleId="FootnoteTextChar">
    <w:name w:val="Footnote Text Char"/>
    <w:basedOn w:val="DefaultParagraphFont"/>
    <w:link w:val="FootnoteText"/>
    <w:uiPriority w:val="99"/>
    <w:semiHidden/>
    <w:rsid w:val="005A449C"/>
    <w:rPr>
      <w:rFonts w:ascii="Calibri" w:eastAsia="Calibri" w:hAnsi="Calibri" w:cs="Calibri"/>
    </w:rPr>
  </w:style>
  <w:style w:type="character" w:styleId="FootnoteReference">
    <w:name w:val="footnote reference"/>
    <w:basedOn w:val="DefaultParagraphFont"/>
    <w:uiPriority w:val="99"/>
    <w:semiHidden/>
    <w:unhideWhenUsed/>
    <w:rsid w:val="005A449C"/>
    <w:rPr>
      <w:vertAlign w:val="superscript"/>
    </w:rPr>
  </w:style>
  <w:style w:type="paragraph" w:styleId="ListParagraph">
    <w:name w:val="List Paragraph"/>
    <w:basedOn w:val="Normal"/>
    <w:uiPriority w:val="34"/>
    <w:qFormat/>
    <w:rsid w:val="0065298D"/>
    <w:pPr>
      <w:ind w:left="720"/>
      <w:contextualSpacing/>
    </w:pPr>
  </w:style>
  <w:style w:type="character" w:customStyle="1" w:styleId="Heading1Char">
    <w:name w:val="Heading 1 Char"/>
    <w:basedOn w:val="DefaultParagraphFont"/>
    <w:link w:val="Heading1"/>
    <w:uiPriority w:val="9"/>
    <w:rsid w:val="0048131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81312"/>
    <w:rPr>
      <w:caps/>
      <w:spacing w:val="15"/>
      <w:shd w:val="clear" w:color="auto" w:fill="DBE5F1" w:themeFill="accent1" w:themeFillTint="33"/>
    </w:rPr>
  </w:style>
  <w:style w:type="character" w:customStyle="1" w:styleId="Heading3Char">
    <w:name w:val="Heading 3 Char"/>
    <w:basedOn w:val="DefaultParagraphFont"/>
    <w:link w:val="Heading3"/>
    <w:uiPriority w:val="9"/>
    <w:rsid w:val="00481312"/>
    <w:rPr>
      <w:caps/>
      <w:color w:val="243F60" w:themeColor="accent1" w:themeShade="7F"/>
      <w:spacing w:val="15"/>
    </w:rPr>
  </w:style>
  <w:style w:type="character" w:customStyle="1" w:styleId="Heading4Char">
    <w:name w:val="Heading 4 Char"/>
    <w:basedOn w:val="DefaultParagraphFont"/>
    <w:link w:val="Heading4"/>
    <w:uiPriority w:val="9"/>
    <w:rsid w:val="00481312"/>
    <w:rPr>
      <w:caps/>
      <w:color w:val="365F91" w:themeColor="accent1" w:themeShade="BF"/>
      <w:spacing w:val="10"/>
    </w:rPr>
  </w:style>
  <w:style w:type="character" w:customStyle="1" w:styleId="Heading5Char">
    <w:name w:val="Heading 5 Char"/>
    <w:basedOn w:val="DefaultParagraphFont"/>
    <w:link w:val="Heading5"/>
    <w:uiPriority w:val="9"/>
    <w:rsid w:val="00481312"/>
    <w:rPr>
      <w:caps/>
      <w:color w:val="365F91" w:themeColor="accent1" w:themeShade="BF"/>
      <w:spacing w:val="10"/>
    </w:rPr>
  </w:style>
  <w:style w:type="character" w:customStyle="1" w:styleId="Heading6Char">
    <w:name w:val="Heading 6 Char"/>
    <w:basedOn w:val="DefaultParagraphFont"/>
    <w:link w:val="Heading6"/>
    <w:uiPriority w:val="9"/>
    <w:rsid w:val="00481312"/>
    <w:rPr>
      <w:caps/>
      <w:color w:val="365F91" w:themeColor="accent1" w:themeShade="BF"/>
      <w:spacing w:val="10"/>
    </w:rPr>
  </w:style>
  <w:style w:type="character" w:customStyle="1" w:styleId="Heading7Char">
    <w:name w:val="Heading 7 Char"/>
    <w:basedOn w:val="DefaultParagraphFont"/>
    <w:link w:val="Heading7"/>
    <w:uiPriority w:val="9"/>
    <w:semiHidden/>
    <w:rsid w:val="00481312"/>
    <w:rPr>
      <w:caps/>
      <w:color w:val="365F91" w:themeColor="accent1" w:themeShade="BF"/>
      <w:spacing w:val="10"/>
    </w:rPr>
  </w:style>
  <w:style w:type="character" w:customStyle="1" w:styleId="Heading8Char">
    <w:name w:val="Heading 8 Char"/>
    <w:basedOn w:val="DefaultParagraphFont"/>
    <w:link w:val="Heading8"/>
    <w:uiPriority w:val="9"/>
    <w:semiHidden/>
    <w:rsid w:val="00481312"/>
    <w:rPr>
      <w:caps/>
      <w:spacing w:val="10"/>
      <w:sz w:val="18"/>
      <w:szCs w:val="18"/>
    </w:rPr>
  </w:style>
  <w:style w:type="character" w:customStyle="1" w:styleId="Heading9Char">
    <w:name w:val="Heading 9 Char"/>
    <w:basedOn w:val="DefaultParagraphFont"/>
    <w:link w:val="Heading9"/>
    <w:uiPriority w:val="9"/>
    <w:semiHidden/>
    <w:rsid w:val="00481312"/>
    <w:rPr>
      <w:i/>
      <w:iCs/>
      <w:caps/>
      <w:spacing w:val="10"/>
      <w:sz w:val="18"/>
      <w:szCs w:val="18"/>
    </w:rPr>
  </w:style>
  <w:style w:type="paragraph" w:styleId="Caption">
    <w:name w:val="caption"/>
    <w:basedOn w:val="Normal"/>
    <w:next w:val="Normal"/>
    <w:uiPriority w:val="35"/>
    <w:semiHidden/>
    <w:unhideWhenUsed/>
    <w:qFormat/>
    <w:rsid w:val="00481312"/>
    <w:rPr>
      <w:b/>
      <w:bCs/>
      <w:color w:val="365F91" w:themeColor="accent1" w:themeShade="BF"/>
      <w:sz w:val="16"/>
      <w:szCs w:val="16"/>
    </w:rPr>
  </w:style>
  <w:style w:type="paragraph" w:styleId="Title">
    <w:name w:val="Title"/>
    <w:basedOn w:val="Normal"/>
    <w:next w:val="Normal"/>
    <w:link w:val="TitleChar"/>
    <w:uiPriority w:val="10"/>
    <w:qFormat/>
    <w:rsid w:val="0048131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48131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4813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81312"/>
    <w:rPr>
      <w:caps/>
      <w:color w:val="595959" w:themeColor="text1" w:themeTint="A6"/>
      <w:spacing w:val="10"/>
      <w:sz w:val="21"/>
      <w:szCs w:val="21"/>
    </w:rPr>
  </w:style>
  <w:style w:type="character" w:styleId="Strong">
    <w:name w:val="Strong"/>
    <w:uiPriority w:val="22"/>
    <w:qFormat/>
    <w:rsid w:val="00481312"/>
    <w:rPr>
      <w:b/>
      <w:bCs/>
    </w:rPr>
  </w:style>
  <w:style w:type="character" w:styleId="Emphasis">
    <w:name w:val="Emphasis"/>
    <w:uiPriority w:val="20"/>
    <w:qFormat/>
    <w:rsid w:val="00481312"/>
    <w:rPr>
      <w:caps/>
      <w:color w:val="243F60" w:themeColor="accent1" w:themeShade="7F"/>
      <w:spacing w:val="5"/>
    </w:rPr>
  </w:style>
  <w:style w:type="paragraph" w:styleId="Quote">
    <w:name w:val="Quote"/>
    <w:basedOn w:val="Normal"/>
    <w:next w:val="Normal"/>
    <w:link w:val="QuoteChar"/>
    <w:uiPriority w:val="29"/>
    <w:qFormat/>
    <w:rsid w:val="00481312"/>
    <w:rPr>
      <w:i/>
      <w:iCs/>
      <w:sz w:val="24"/>
      <w:szCs w:val="24"/>
    </w:rPr>
  </w:style>
  <w:style w:type="character" w:customStyle="1" w:styleId="QuoteChar">
    <w:name w:val="Quote Char"/>
    <w:basedOn w:val="DefaultParagraphFont"/>
    <w:link w:val="Quote"/>
    <w:uiPriority w:val="29"/>
    <w:rsid w:val="00481312"/>
    <w:rPr>
      <w:i/>
      <w:iCs/>
      <w:sz w:val="24"/>
      <w:szCs w:val="24"/>
    </w:rPr>
  </w:style>
  <w:style w:type="paragraph" w:styleId="IntenseQuote">
    <w:name w:val="Intense Quote"/>
    <w:basedOn w:val="Normal"/>
    <w:next w:val="Normal"/>
    <w:link w:val="IntenseQuoteChar"/>
    <w:uiPriority w:val="30"/>
    <w:qFormat/>
    <w:rsid w:val="0048131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81312"/>
    <w:rPr>
      <w:color w:val="4F81BD" w:themeColor="accent1"/>
      <w:sz w:val="24"/>
      <w:szCs w:val="24"/>
    </w:rPr>
  </w:style>
  <w:style w:type="character" w:styleId="SubtleEmphasis">
    <w:name w:val="Subtle Emphasis"/>
    <w:uiPriority w:val="19"/>
    <w:qFormat/>
    <w:rsid w:val="00481312"/>
    <w:rPr>
      <w:i/>
      <w:iCs/>
      <w:color w:val="243F60" w:themeColor="accent1" w:themeShade="7F"/>
    </w:rPr>
  </w:style>
  <w:style w:type="character" w:styleId="IntenseEmphasis">
    <w:name w:val="Intense Emphasis"/>
    <w:uiPriority w:val="21"/>
    <w:qFormat/>
    <w:rsid w:val="00481312"/>
    <w:rPr>
      <w:b/>
      <w:bCs/>
      <w:caps/>
      <w:color w:val="243F60" w:themeColor="accent1" w:themeShade="7F"/>
      <w:spacing w:val="10"/>
    </w:rPr>
  </w:style>
  <w:style w:type="character" w:styleId="SubtleReference">
    <w:name w:val="Subtle Reference"/>
    <w:uiPriority w:val="31"/>
    <w:qFormat/>
    <w:rsid w:val="00481312"/>
    <w:rPr>
      <w:b/>
      <w:bCs/>
      <w:color w:val="4F81BD" w:themeColor="accent1"/>
    </w:rPr>
  </w:style>
  <w:style w:type="character" w:styleId="IntenseReference">
    <w:name w:val="Intense Reference"/>
    <w:uiPriority w:val="32"/>
    <w:qFormat/>
    <w:rsid w:val="00481312"/>
    <w:rPr>
      <w:b/>
      <w:bCs/>
      <w:i/>
      <w:iCs/>
      <w:caps/>
      <w:color w:val="4F81BD" w:themeColor="accent1"/>
    </w:rPr>
  </w:style>
  <w:style w:type="character" w:styleId="BookTitle">
    <w:name w:val="Book Title"/>
    <w:uiPriority w:val="33"/>
    <w:qFormat/>
    <w:rsid w:val="00481312"/>
    <w:rPr>
      <w:b/>
      <w:bCs/>
      <w:i/>
      <w:iCs/>
      <w:spacing w:val="0"/>
    </w:rPr>
  </w:style>
  <w:style w:type="table" w:styleId="TableGrid">
    <w:name w:val="Table Grid"/>
    <w:basedOn w:val="TableNormal"/>
    <w:uiPriority w:val="39"/>
    <w:rsid w:val="0026069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6FE4"/>
    <w:rPr>
      <w:color w:val="808080"/>
    </w:rPr>
  </w:style>
  <w:style w:type="paragraph" w:styleId="Header">
    <w:name w:val="header"/>
    <w:basedOn w:val="Normal"/>
    <w:link w:val="HeaderChar"/>
    <w:uiPriority w:val="99"/>
    <w:unhideWhenUsed/>
    <w:rsid w:val="006154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54B6"/>
  </w:style>
  <w:style w:type="paragraph" w:styleId="Footer">
    <w:name w:val="footer"/>
    <w:basedOn w:val="Normal"/>
    <w:link w:val="FooterChar"/>
    <w:uiPriority w:val="99"/>
    <w:unhideWhenUsed/>
    <w:rsid w:val="006154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54B6"/>
  </w:style>
  <w:style w:type="paragraph" w:customStyle="1" w:styleId="Default">
    <w:name w:val="Default"/>
    <w:rsid w:val="0041145E"/>
    <w:pPr>
      <w:autoSpaceDE w:val="0"/>
      <w:autoSpaceDN w:val="0"/>
      <w:adjustRightInd w:val="0"/>
      <w:spacing w:before="0" w:after="0" w:line="240" w:lineRule="auto"/>
    </w:pPr>
    <w:rPr>
      <w:rFonts w:ascii="Calibri" w:eastAsiaTheme="minorHAns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568D614-E482-4A1C-B737-0A98A0C2D385}"/>
      </w:docPartPr>
      <w:docPartBody>
        <w:p w:rsidR="004A12D7" w:rsidRDefault="00CF247E">
          <w:r>
            <w:rPr>
              <w:rStyle w:val="PlaceholderText1"/>
            </w:rPr>
            <w:t>Click here to enter text.</w:t>
          </w:r>
        </w:p>
      </w:docPartBody>
    </w:docPart>
    <w:docPart>
      <w:docPartPr>
        <w:name w:val="DD39C50015DB46B09668249D92E86473"/>
        <w:category>
          <w:name w:val="General"/>
          <w:gallery w:val="placeholder"/>
        </w:category>
        <w:types>
          <w:type w:val="bbPlcHdr"/>
        </w:types>
        <w:behaviors>
          <w:behavior w:val="content"/>
        </w:behaviors>
        <w:guid w:val="{8BB414F5-72CE-49DF-815E-B13B54DE0705}"/>
      </w:docPartPr>
      <w:docPartBody>
        <w:p w:rsidR="00761923" w:rsidRDefault="00761923" w:rsidP="00761923">
          <w:pPr>
            <w:pStyle w:val="DD39C50015DB46B09668249D92E864731"/>
          </w:pPr>
          <w:r w:rsidRPr="0073519A">
            <w:rPr>
              <w:rStyle w:val="PlaceholderText"/>
            </w:rPr>
            <w:t>Click or tap here to enter text.</w:t>
          </w:r>
        </w:p>
      </w:docPartBody>
    </w:docPart>
    <w:docPart>
      <w:docPartPr>
        <w:name w:val="27F8659A041D4118842256D9DF03E04F"/>
        <w:category>
          <w:name w:val="General"/>
          <w:gallery w:val="placeholder"/>
        </w:category>
        <w:types>
          <w:type w:val="bbPlcHdr"/>
        </w:types>
        <w:behaviors>
          <w:behavior w:val="content"/>
        </w:behaviors>
        <w:guid w:val="{ED3CF8AE-045E-47B3-AFED-9ECF1FEF95FF}"/>
      </w:docPartPr>
      <w:docPartBody>
        <w:p w:rsidR="00761923" w:rsidRDefault="00761923" w:rsidP="00761923">
          <w:pPr>
            <w:pStyle w:val="27F8659A041D4118842256D9DF03E04F1"/>
          </w:pPr>
          <w:r>
            <w:rPr>
              <w:color w:val="FFFFFF" w:themeColor="background1"/>
            </w:rPr>
            <w:t xml:space="preserve">     </w:t>
          </w:r>
        </w:p>
      </w:docPartBody>
    </w:docPart>
    <w:docPart>
      <w:docPartPr>
        <w:name w:val="28ED57D03F3842B1939B5A52AE98FA91"/>
        <w:category>
          <w:name w:val="General"/>
          <w:gallery w:val="placeholder"/>
        </w:category>
        <w:types>
          <w:type w:val="bbPlcHdr"/>
        </w:types>
        <w:behaviors>
          <w:behavior w:val="content"/>
        </w:behaviors>
        <w:guid w:val="{89F86E3B-FDC0-43E4-8F92-8A81AE17B2A4}"/>
      </w:docPartPr>
      <w:docPartBody>
        <w:p w:rsidR="00761923" w:rsidRDefault="00761923" w:rsidP="00761923">
          <w:pPr>
            <w:pStyle w:val="28ED57D03F3842B1939B5A52AE98FA91"/>
          </w:pPr>
          <w:r>
            <w:rPr>
              <w:rStyle w:val="PlaceholderText"/>
            </w:rPr>
            <w:t>Click here to enter text. Please indicate the type of units.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A12D7"/>
    <w:rsid w:val="002E5401"/>
    <w:rsid w:val="002F50A3"/>
    <w:rsid w:val="003D78D7"/>
    <w:rsid w:val="00422F9B"/>
    <w:rsid w:val="004A12D7"/>
    <w:rsid w:val="00533AF1"/>
    <w:rsid w:val="00624996"/>
    <w:rsid w:val="00761923"/>
    <w:rsid w:val="00B3747E"/>
    <w:rsid w:val="00CF247E"/>
    <w:rsid w:val="00E05791"/>
    <w:rsid w:val="00E95766"/>
    <w:rsid w:val="00F3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PlaceholderText">
    <w:name w:val="Placeholder Text"/>
    <w:basedOn w:val="DefaultParagraphFont"/>
    <w:uiPriority w:val="99"/>
    <w:semiHidden/>
    <w:rsid w:val="00761923"/>
    <w:rPr>
      <w:color w:val="808080"/>
    </w:rPr>
  </w:style>
  <w:style w:type="paragraph" w:customStyle="1" w:styleId="DD39C50015DB46B09668249D92E86473">
    <w:name w:val="DD39C50015DB46B09668249D92E86473"/>
    <w:rsid w:val="00761923"/>
    <w:pPr>
      <w:spacing w:before="100" w:after="200" w:line="276" w:lineRule="auto"/>
    </w:pPr>
    <w:rPr>
      <w:rFonts w:asciiTheme="minorHAnsi" w:eastAsiaTheme="minorEastAsia" w:hAnsiTheme="minorHAnsi" w:cstheme="minorBidi"/>
    </w:rPr>
  </w:style>
  <w:style w:type="paragraph" w:customStyle="1" w:styleId="27F8659A041D4118842256D9DF03E04F">
    <w:name w:val="27F8659A041D4118842256D9DF03E04F"/>
    <w:rsid w:val="00761923"/>
    <w:pPr>
      <w:spacing w:before="100"/>
    </w:pPr>
    <w:rPr>
      <w:rFonts w:asciiTheme="minorHAnsi" w:eastAsiaTheme="minorEastAsia" w:hAnsiTheme="minorHAnsi" w:cstheme="minorBidi"/>
    </w:rPr>
  </w:style>
  <w:style w:type="paragraph" w:customStyle="1" w:styleId="DD39C50015DB46B09668249D92E864731">
    <w:name w:val="DD39C50015DB46B09668249D92E864731"/>
    <w:rsid w:val="00761923"/>
    <w:pPr>
      <w:spacing w:before="100" w:after="200" w:line="276" w:lineRule="auto"/>
    </w:pPr>
    <w:rPr>
      <w:rFonts w:asciiTheme="minorHAnsi" w:eastAsiaTheme="minorEastAsia" w:hAnsiTheme="minorHAnsi" w:cstheme="minorBidi"/>
    </w:rPr>
  </w:style>
  <w:style w:type="paragraph" w:customStyle="1" w:styleId="28ED57D03F3842B1939B5A52AE98FA91">
    <w:name w:val="28ED57D03F3842B1939B5A52AE98FA91"/>
    <w:rsid w:val="00761923"/>
    <w:pPr>
      <w:spacing w:before="100" w:after="200" w:line="276" w:lineRule="auto"/>
    </w:pPr>
    <w:rPr>
      <w:rFonts w:asciiTheme="minorHAnsi" w:eastAsiaTheme="minorEastAsia" w:hAnsiTheme="minorHAnsi" w:cstheme="minorBidi"/>
    </w:rPr>
  </w:style>
  <w:style w:type="paragraph" w:customStyle="1" w:styleId="27F8659A041D4118842256D9DF03E04F1">
    <w:name w:val="27F8659A041D4118842256D9DF03E04F1"/>
    <w:rsid w:val="00761923"/>
    <w:pPr>
      <w:spacing w:before="100"/>
    </w:pPr>
    <w:rPr>
      <w:rFonts w:asciiTheme="minorHAnsi" w:eastAsiaTheme="minorEastAsia" w:hAnsiTheme="minorHAnsi" w:cstheme="minorBid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402db5-4765-4846-850e-3365ea286df0">
      <Terms xmlns="http://schemas.microsoft.com/office/infopath/2007/PartnerControls"/>
    </lcf76f155ced4ddcb4097134ff3c332f>
    <TaxCatchAll xmlns="1af07625-c539-4a85-a204-0dfe4195dd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EEEE6FB0D1E9458B3E576AB77F4F7A" ma:contentTypeVersion="13" ma:contentTypeDescription="Create a new document." ma:contentTypeScope="" ma:versionID="793f2e2ebb5c52ae34f16cd040951518">
  <xsd:schema xmlns:xsd="http://www.w3.org/2001/XMLSchema" xmlns:xs="http://www.w3.org/2001/XMLSchema" xmlns:p="http://schemas.microsoft.com/office/2006/metadata/properties" xmlns:ns2="a2402db5-4765-4846-850e-3365ea286df0" xmlns:ns3="1af07625-c539-4a85-a204-0dfe4195dd59" targetNamespace="http://schemas.microsoft.com/office/2006/metadata/properties" ma:root="true" ma:fieldsID="f155daec262edec3bada2dd099435223" ns2:_="" ns3:_="">
    <xsd:import namespace="a2402db5-4765-4846-850e-3365ea286df0"/>
    <xsd:import namespace="1af07625-c539-4a85-a204-0dfe4195d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02db5-4765-4846-850e-3365ea286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03ed2f-a402-49ba-bf06-bf478e0f947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07625-c539-4a85-a204-0dfe4195d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f837f1-2750-4f31-918c-24b956e26029}" ma:internalName="TaxCatchAll" ma:showField="CatchAllData" ma:web="1af07625-c539-4a85-a204-0dfe4195d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9127C-C6CA-4D1D-9D7A-7C4BDB6CC468}">
  <ds:schemaRefs>
    <ds:schemaRef ds:uri="http://schemas.microsoft.com/sharepoint/v3/contenttype/forms"/>
  </ds:schemaRefs>
</ds:datastoreItem>
</file>

<file path=customXml/itemProps2.xml><?xml version="1.0" encoding="utf-8"?>
<ds:datastoreItem xmlns:ds="http://schemas.openxmlformats.org/officeDocument/2006/customXml" ds:itemID="{EF55F6D4-9C7C-4ABF-B8CB-E030EFFC8292}">
  <ds:schemaRefs>
    <ds:schemaRef ds:uri="http://schemas.openxmlformats.org/officeDocument/2006/bibliography"/>
  </ds:schemaRefs>
</ds:datastoreItem>
</file>

<file path=customXml/itemProps3.xml><?xml version="1.0" encoding="utf-8"?>
<ds:datastoreItem xmlns:ds="http://schemas.openxmlformats.org/officeDocument/2006/customXml" ds:itemID="{830FB651-4C9B-481C-B68B-9C81BD3A2DFC}">
  <ds:schemaRefs>
    <ds:schemaRef ds:uri="http://schemas.microsoft.com/office/2006/metadata/properties"/>
    <ds:schemaRef ds:uri="http://schemas.microsoft.com/office/infopath/2007/PartnerControls"/>
    <ds:schemaRef ds:uri="a2402db5-4765-4846-850e-3365ea286df0"/>
    <ds:schemaRef ds:uri="1af07625-c539-4a85-a204-0dfe4195dd59"/>
  </ds:schemaRefs>
</ds:datastoreItem>
</file>

<file path=customXml/itemProps4.xml><?xml version="1.0" encoding="utf-8"?>
<ds:datastoreItem xmlns:ds="http://schemas.openxmlformats.org/officeDocument/2006/customXml" ds:itemID="{32448E99-9AE2-4041-A038-2207AF36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02db5-4765-4846-850e-3365ea286df0"/>
    <ds:schemaRef ds:uri="1af07625-c539-4a85-a204-0dfe4195d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Single family development grant pilot program</vt:lpstr>
    </vt:vector>
  </TitlesOfParts>
  <Company>NEW MEXICO Mortgage Finanace Authority</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 development grant pilot program Application</dc:title>
  <dc:creator>Application</dc:creator>
  <cp:lastModifiedBy>Sharlynn Rosales</cp:lastModifiedBy>
  <cp:revision>2</cp:revision>
  <dcterms:created xsi:type="dcterms:W3CDTF">2023-11-10T00:18:00Z</dcterms:created>
  <dcterms:modified xsi:type="dcterms:W3CDTF">2023-11-10T00:18:00Z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0x0101007AEEEE6FB0D1E9458B3E576AB77F4F7A</vt:lpwstr>
  </property>
  <property fmtid="{D5CDD505-2E9C-101B-9397-08002B2CF9AE}" pid="3" name="MediaServiceImageTags">
    <vt:lpwstr/>
  </property>
</Properties>
</file>