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6E23C" w14:textId="1E29B812" w:rsidR="00D7022A" w:rsidRPr="006C316D" w:rsidRDefault="005435C6" w:rsidP="00D7022A">
      <w:pPr>
        <w:rPr>
          <w:rFonts w:ascii="Lato" w:eastAsia="Calibri" w:hAnsi="Lato" w:cs="Times New Roman"/>
          <w:kern w:val="0"/>
          <w:sz w:val="22"/>
          <w:szCs w:val="22"/>
          <w14:ligatures w14:val="none"/>
        </w:rPr>
      </w:pPr>
      <w:r>
        <w:rPr>
          <w:rFonts w:ascii="Lato" w:eastAsia="Calibri" w:hAnsi="Lato" w:cs="Times New Roman"/>
          <w:kern w:val="0"/>
          <w:sz w:val="22"/>
          <w:szCs w:val="22"/>
          <w14:ligatures w14:val="none"/>
        </w:rPr>
        <w:t>[</w:t>
      </w:r>
      <w:r>
        <w:rPr>
          <w:rFonts w:ascii="Lato" w:eastAsia="Calibri" w:hAnsi="Lato" w:cs="Times New Roman"/>
          <w:color w:val="FF0000"/>
          <w:kern w:val="0"/>
          <w:sz w:val="22"/>
          <w:szCs w:val="22"/>
          <w14:ligatures w14:val="none"/>
        </w:rPr>
        <w:t>Date</w:t>
      </w:r>
      <w:r>
        <w:rPr>
          <w:rFonts w:ascii="Lato" w:eastAsia="Calibri" w:hAnsi="Lato" w:cs="Times New Roman"/>
          <w:kern w:val="0"/>
          <w:sz w:val="22"/>
          <w:szCs w:val="22"/>
          <w14:ligatures w14:val="none"/>
        </w:rPr>
        <w:t>]</w:t>
      </w:r>
    </w:p>
    <w:p w14:paraId="72F204D1" w14:textId="77777777" w:rsidR="00D7022A" w:rsidRPr="006C316D" w:rsidRDefault="00D7022A" w:rsidP="00D7022A">
      <w:pPr>
        <w:spacing w:after="0"/>
        <w:rPr>
          <w:rFonts w:ascii="Lato" w:eastAsia="Calibri" w:hAnsi="Lato" w:cs="Times New Roman"/>
          <w:kern w:val="0"/>
          <w:sz w:val="22"/>
          <w:szCs w:val="22"/>
          <w14:ligatures w14:val="none"/>
        </w:rPr>
      </w:pPr>
      <w:r w:rsidRPr="006C316D">
        <w:rPr>
          <w:rFonts w:ascii="Lato" w:eastAsia="Calibri" w:hAnsi="Lato" w:cs="Times New Roman"/>
          <w:kern w:val="0"/>
          <w:sz w:val="22"/>
          <w:szCs w:val="22"/>
          <w14:ligatures w14:val="none"/>
        </w:rPr>
        <w:t>State Historic Preservation Officer</w:t>
      </w:r>
    </w:p>
    <w:p w14:paraId="49AFAADB" w14:textId="77777777" w:rsidR="00D7022A" w:rsidRPr="006C316D" w:rsidRDefault="00D7022A" w:rsidP="00D7022A">
      <w:pPr>
        <w:spacing w:after="0"/>
        <w:rPr>
          <w:rFonts w:ascii="Lato" w:eastAsia="Calibri" w:hAnsi="Lato" w:cs="Times New Roman"/>
          <w:kern w:val="0"/>
          <w:sz w:val="22"/>
          <w:szCs w:val="22"/>
          <w14:ligatures w14:val="none"/>
        </w:rPr>
      </w:pPr>
      <w:r w:rsidRPr="006C316D">
        <w:rPr>
          <w:rFonts w:ascii="Lato" w:eastAsia="Calibri" w:hAnsi="Lato" w:cs="Times New Roman"/>
          <w:kern w:val="0"/>
          <w:sz w:val="22"/>
          <w:szCs w:val="22"/>
          <w14:ligatures w14:val="none"/>
        </w:rPr>
        <w:t>Historic Preservation Division</w:t>
      </w:r>
    </w:p>
    <w:p w14:paraId="733A60CF" w14:textId="77777777" w:rsidR="00D7022A" w:rsidRPr="006C316D" w:rsidRDefault="00D7022A" w:rsidP="00D7022A">
      <w:pPr>
        <w:spacing w:after="0"/>
        <w:rPr>
          <w:rFonts w:ascii="Lato" w:eastAsia="Calibri" w:hAnsi="Lato" w:cs="Times New Roman"/>
          <w:kern w:val="0"/>
          <w:sz w:val="22"/>
          <w:szCs w:val="22"/>
          <w14:ligatures w14:val="none"/>
        </w:rPr>
      </w:pPr>
      <w:r w:rsidRPr="006C316D">
        <w:rPr>
          <w:rFonts w:ascii="Lato" w:eastAsia="Calibri" w:hAnsi="Lato" w:cs="Times New Roman"/>
          <w:kern w:val="0"/>
          <w:sz w:val="22"/>
          <w:szCs w:val="22"/>
          <w14:ligatures w14:val="none"/>
        </w:rPr>
        <w:t>Bataan Memorial Building</w:t>
      </w:r>
    </w:p>
    <w:p w14:paraId="21A0C975" w14:textId="77777777" w:rsidR="00D7022A" w:rsidRPr="006C316D" w:rsidRDefault="00D7022A" w:rsidP="00D7022A">
      <w:pPr>
        <w:spacing w:after="0"/>
        <w:rPr>
          <w:rFonts w:ascii="Lato" w:eastAsia="Calibri" w:hAnsi="Lato" w:cs="Times New Roman"/>
          <w:kern w:val="0"/>
          <w:sz w:val="22"/>
          <w:szCs w:val="22"/>
          <w14:ligatures w14:val="none"/>
        </w:rPr>
      </w:pPr>
      <w:r w:rsidRPr="006C316D">
        <w:rPr>
          <w:rFonts w:ascii="Lato" w:eastAsia="Calibri" w:hAnsi="Lato" w:cs="Times New Roman"/>
          <w:kern w:val="0"/>
          <w:sz w:val="22"/>
          <w:szCs w:val="22"/>
          <w14:ligatures w14:val="none"/>
        </w:rPr>
        <w:t>407 Galisteo Street, Suite 236</w:t>
      </w:r>
    </w:p>
    <w:p w14:paraId="305D427B" w14:textId="77777777" w:rsidR="00D7022A" w:rsidRPr="006C316D" w:rsidRDefault="00D7022A" w:rsidP="00D7022A">
      <w:pPr>
        <w:spacing w:after="0"/>
        <w:rPr>
          <w:rFonts w:ascii="Lato" w:eastAsia="Calibri" w:hAnsi="Lato" w:cs="Times New Roman"/>
          <w:kern w:val="0"/>
          <w:sz w:val="22"/>
          <w:szCs w:val="22"/>
          <w14:ligatures w14:val="none"/>
        </w:rPr>
      </w:pPr>
      <w:r w:rsidRPr="006C316D">
        <w:rPr>
          <w:rFonts w:ascii="Lato" w:eastAsia="Calibri" w:hAnsi="Lato" w:cs="Times New Roman"/>
          <w:kern w:val="0"/>
          <w:sz w:val="22"/>
          <w:szCs w:val="22"/>
          <w14:ligatures w14:val="none"/>
        </w:rPr>
        <w:t>Santa Fe, NM 87501</w:t>
      </w:r>
    </w:p>
    <w:p w14:paraId="04CC2C46" w14:textId="77777777" w:rsidR="00D7022A" w:rsidRPr="006C316D" w:rsidRDefault="00D7022A" w:rsidP="00D7022A">
      <w:pPr>
        <w:rPr>
          <w:rFonts w:ascii="Lato" w:eastAsia="Calibri" w:hAnsi="Lato" w:cs="Times New Roman"/>
          <w:kern w:val="0"/>
          <w:sz w:val="22"/>
          <w:szCs w:val="22"/>
          <w14:ligatures w14:val="none"/>
        </w:rPr>
      </w:pPr>
    </w:p>
    <w:p w14:paraId="18A405E6" w14:textId="4535C6B3" w:rsidR="00D7022A" w:rsidRPr="006C316D" w:rsidRDefault="00D7022A" w:rsidP="00D7022A">
      <w:pPr>
        <w:rPr>
          <w:rFonts w:ascii="Lato" w:eastAsia="Calibri" w:hAnsi="Lato" w:cs="Times New Roman"/>
          <w:kern w:val="0"/>
          <w:sz w:val="22"/>
          <w:szCs w:val="22"/>
          <w14:ligatures w14:val="none"/>
        </w:rPr>
      </w:pPr>
      <w:r w:rsidRPr="006C316D">
        <w:rPr>
          <w:rFonts w:ascii="Lato" w:eastAsia="Calibri" w:hAnsi="Lato" w:cs="Times New Roman"/>
          <w:kern w:val="0"/>
          <w:sz w:val="22"/>
          <w:szCs w:val="22"/>
          <w14:ligatures w14:val="none"/>
        </w:rPr>
        <w:t xml:space="preserve">RE: </w:t>
      </w:r>
      <w:r w:rsidR="005435C6">
        <w:rPr>
          <w:rFonts w:ascii="Lato" w:eastAsia="Calibri" w:hAnsi="Lato" w:cs="Times New Roman"/>
          <w:kern w:val="0"/>
          <w:sz w:val="22"/>
          <w:szCs w:val="22"/>
          <w14:ligatures w14:val="none"/>
        </w:rPr>
        <w:t>[</w:t>
      </w:r>
      <w:r w:rsidR="005435C6" w:rsidRPr="005435C6">
        <w:rPr>
          <w:rFonts w:ascii="Lato" w:eastAsia="Calibri" w:hAnsi="Lato" w:cs="Times New Roman"/>
          <w:color w:val="FF0000"/>
          <w:kern w:val="0"/>
          <w:sz w:val="22"/>
          <w:szCs w:val="22"/>
          <w14:ligatures w14:val="none"/>
        </w:rPr>
        <w:t>Property Address</w:t>
      </w:r>
      <w:r w:rsidR="005435C6" w:rsidRPr="005435C6">
        <w:rPr>
          <w:rFonts w:ascii="Lato" w:eastAsia="Calibri" w:hAnsi="Lato" w:cs="Times New Roman"/>
          <w:kern w:val="0"/>
          <w:sz w:val="22"/>
          <w:szCs w:val="22"/>
          <w14:ligatures w14:val="none"/>
        </w:rPr>
        <w:t>]</w:t>
      </w:r>
    </w:p>
    <w:p w14:paraId="27CB26C3" w14:textId="77777777" w:rsidR="00D7022A" w:rsidRPr="006C316D" w:rsidRDefault="00D7022A" w:rsidP="00D7022A">
      <w:pPr>
        <w:spacing w:after="0"/>
        <w:rPr>
          <w:rFonts w:ascii="Lato" w:eastAsia="Calibri" w:hAnsi="Lato" w:cs="Times New Roman"/>
          <w:kern w:val="0"/>
          <w:sz w:val="22"/>
          <w:szCs w:val="22"/>
          <w14:ligatures w14:val="none"/>
        </w:rPr>
      </w:pPr>
    </w:p>
    <w:p w14:paraId="077BF3BD" w14:textId="77777777" w:rsidR="006C316D" w:rsidRPr="006C316D" w:rsidRDefault="006C316D" w:rsidP="006C316D">
      <w:pPr>
        <w:spacing w:after="0"/>
        <w:rPr>
          <w:rFonts w:ascii="Lato" w:eastAsia="Calibri" w:hAnsi="Lato" w:cs="Times New Roman"/>
          <w:kern w:val="0"/>
          <w:sz w:val="22"/>
          <w:szCs w:val="22"/>
          <w14:ligatures w14:val="none"/>
        </w:rPr>
      </w:pPr>
      <w:r w:rsidRPr="006C316D">
        <w:rPr>
          <w:rFonts w:ascii="Lato" w:eastAsia="Calibri" w:hAnsi="Lato" w:cs="Times New Roman"/>
          <w:kern w:val="0"/>
          <w:sz w:val="22"/>
          <w:szCs w:val="22"/>
          <w14:ligatures w14:val="none"/>
        </w:rPr>
        <w:t>To Whom It May Concern,</w:t>
      </w:r>
    </w:p>
    <w:p w14:paraId="39423BFA" w14:textId="77777777" w:rsidR="006C316D" w:rsidRPr="006C316D" w:rsidRDefault="006C316D" w:rsidP="006C316D">
      <w:pPr>
        <w:spacing w:after="0"/>
        <w:rPr>
          <w:rFonts w:ascii="Lato" w:eastAsia="Calibri" w:hAnsi="Lato" w:cs="Times New Roman"/>
          <w:kern w:val="0"/>
          <w:sz w:val="22"/>
          <w:szCs w:val="22"/>
          <w14:ligatures w14:val="none"/>
        </w:rPr>
      </w:pPr>
    </w:p>
    <w:p w14:paraId="3D03C701" w14:textId="2BC7D36A" w:rsidR="006C316D" w:rsidRPr="006C316D" w:rsidRDefault="006C316D" w:rsidP="006C316D">
      <w:pPr>
        <w:spacing w:after="0"/>
        <w:rPr>
          <w:rFonts w:ascii="Lato" w:eastAsia="Calibri" w:hAnsi="Lato" w:cs="Times New Roman"/>
          <w:kern w:val="0"/>
          <w:sz w:val="22"/>
          <w:szCs w:val="22"/>
          <w14:ligatures w14:val="none"/>
        </w:rPr>
      </w:pPr>
      <w:r w:rsidRPr="006C316D">
        <w:rPr>
          <w:rFonts w:ascii="Lato" w:eastAsia="Calibri" w:hAnsi="Lato" w:cs="Times New Roman"/>
          <w:kern w:val="0"/>
          <w:sz w:val="22"/>
          <w:szCs w:val="22"/>
          <w14:ligatures w14:val="none"/>
        </w:rPr>
        <w:t xml:space="preserve">This letter is to inform you that the New Mexico Mortgage Finance Authority (MFA) </w:t>
      </w:r>
      <w:r w:rsidR="005435C6">
        <w:rPr>
          <w:rFonts w:ascii="Lato" w:eastAsia="Calibri" w:hAnsi="Lato" w:cs="Times New Roman"/>
          <w:kern w:val="0"/>
          <w:sz w:val="22"/>
          <w:szCs w:val="22"/>
          <w14:ligatures w14:val="none"/>
        </w:rPr>
        <w:t>and [</w:t>
      </w:r>
      <w:r w:rsidR="005435C6" w:rsidRPr="005435C6">
        <w:rPr>
          <w:rFonts w:ascii="Lato" w:eastAsia="Calibri" w:hAnsi="Lato" w:cs="Times New Roman"/>
          <w:color w:val="FF0000"/>
          <w:kern w:val="0"/>
          <w:sz w:val="22"/>
          <w:szCs w:val="22"/>
          <w14:ligatures w14:val="none"/>
        </w:rPr>
        <w:t>Agency name</w:t>
      </w:r>
      <w:r w:rsidR="005435C6">
        <w:rPr>
          <w:rFonts w:ascii="Lato" w:eastAsia="Calibri" w:hAnsi="Lato" w:cs="Times New Roman"/>
          <w:kern w:val="0"/>
          <w:sz w:val="22"/>
          <w:szCs w:val="22"/>
          <w14:ligatures w14:val="none"/>
        </w:rPr>
        <w:t xml:space="preserve">] </w:t>
      </w:r>
      <w:r w:rsidRPr="006C316D">
        <w:rPr>
          <w:rFonts w:ascii="Lato" w:eastAsia="Calibri" w:hAnsi="Lato" w:cs="Times New Roman"/>
          <w:kern w:val="0"/>
          <w:sz w:val="22"/>
          <w:szCs w:val="22"/>
          <w14:ligatures w14:val="none"/>
        </w:rPr>
        <w:t xml:space="preserve">is proposing to rehabilitate a </w:t>
      </w:r>
      <w:r w:rsidR="005435C6">
        <w:rPr>
          <w:rFonts w:ascii="Lato" w:eastAsia="Calibri" w:hAnsi="Lato" w:cs="Times New Roman"/>
          <w:kern w:val="0"/>
          <w:sz w:val="22"/>
          <w:szCs w:val="22"/>
          <w14:ligatures w14:val="none"/>
        </w:rPr>
        <w:t>[</w:t>
      </w:r>
      <w:r w:rsidR="005435C6" w:rsidRPr="005435C6">
        <w:rPr>
          <w:rFonts w:ascii="Lato" w:eastAsia="Calibri" w:hAnsi="Lato" w:cs="Times New Roman"/>
          <w:color w:val="FF0000"/>
          <w:kern w:val="0"/>
          <w:sz w:val="22"/>
          <w:szCs w:val="22"/>
          <w14:ligatures w14:val="none"/>
        </w:rPr>
        <w:t>number</w:t>
      </w:r>
      <w:r w:rsidR="005435C6">
        <w:rPr>
          <w:rFonts w:ascii="Lato" w:eastAsia="Calibri" w:hAnsi="Lato" w:cs="Times New Roman"/>
          <w:kern w:val="0"/>
          <w:sz w:val="22"/>
          <w:szCs w:val="22"/>
          <w14:ligatures w14:val="none"/>
        </w:rPr>
        <w:t>]</w:t>
      </w:r>
      <w:r w:rsidRPr="006C316D">
        <w:rPr>
          <w:rFonts w:ascii="Lato" w:eastAsia="Calibri" w:hAnsi="Lato" w:cs="Times New Roman"/>
          <w:kern w:val="0"/>
          <w:sz w:val="22"/>
          <w:szCs w:val="22"/>
          <w14:ligatures w14:val="none"/>
        </w:rPr>
        <w:t xml:space="preserve">-bedroom, </w:t>
      </w:r>
      <w:r w:rsidR="005435C6">
        <w:rPr>
          <w:rFonts w:ascii="Lato" w:eastAsia="Calibri" w:hAnsi="Lato" w:cs="Times New Roman"/>
          <w:kern w:val="0"/>
          <w:sz w:val="22"/>
          <w:szCs w:val="22"/>
          <w14:ligatures w14:val="none"/>
        </w:rPr>
        <w:t>[</w:t>
      </w:r>
      <w:r w:rsidR="005435C6" w:rsidRPr="005435C6">
        <w:rPr>
          <w:rFonts w:ascii="Lato" w:eastAsia="Calibri" w:hAnsi="Lato" w:cs="Times New Roman"/>
          <w:color w:val="FF0000"/>
          <w:kern w:val="0"/>
          <w:sz w:val="22"/>
          <w:szCs w:val="22"/>
          <w14:ligatures w14:val="none"/>
        </w:rPr>
        <w:t>number</w:t>
      </w:r>
      <w:r w:rsidR="005435C6">
        <w:rPr>
          <w:rFonts w:ascii="Lato" w:eastAsia="Calibri" w:hAnsi="Lato" w:cs="Times New Roman"/>
          <w:kern w:val="0"/>
          <w:sz w:val="22"/>
          <w:szCs w:val="22"/>
          <w14:ligatures w14:val="none"/>
        </w:rPr>
        <w:t>]</w:t>
      </w:r>
      <w:r w:rsidRPr="006C316D">
        <w:rPr>
          <w:rFonts w:ascii="Lato" w:eastAsia="Calibri" w:hAnsi="Lato" w:cs="Times New Roman"/>
          <w:kern w:val="0"/>
          <w:sz w:val="22"/>
          <w:szCs w:val="22"/>
          <w14:ligatures w14:val="none"/>
        </w:rPr>
        <w:t xml:space="preserve">-bathroom home, built in </w:t>
      </w:r>
      <w:r w:rsidR="005435C6">
        <w:rPr>
          <w:rFonts w:ascii="Lato" w:eastAsia="Calibri" w:hAnsi="Lato" w:cs="Times New Roman"/>
          <w:kern w:val="0"/>
          <w:sz w:val="22"/>
          <w:szCs w:val="22"/>
          <w14:ligatures w14:val="none"/>
        </w:rPr>
        <w:t>[</w:t>
      </w:r>
      <w:r w:rsidR="005435C6" w:rsidRPr="005435C6">
        <w:rPr>
          <w:rFonts w:ascii="Lato" w:eastAsia="Calibri" w:hAnsi="Lato" w:cs="Times New Roman"/>
          <w:color w:val="FF0000"/>
          <w:kern w:val="0"/>
          <w:sz w:val="22"/>
          <w:szCs w:val="22"/>
          <w14:ligatures w14:val="none"/>
        </w:rPr>
        <w:t>year</w:t>
      </w:r>
      <w:r w:rsidR="005435C6">
        <w:rPr>
          <w:rFonts w:ascii="Lato" w:eastAsia="Calibri" w:hAnsi="Lato" w:cs="Times New Roman"/>
          <w:kern w:val="0"/>
          <w:sz w:val="22"/>
          <w:szCs w:val="22"/>
          <w14:ligatures w14:val="none"/>
        </w:rPr>
        <w:t>]</w:t>
      </w:r>
      <w:r w:rsidRPr="006C316D">
        <w:rPr>
          <w:rFonts w:ascii="Lato" w:eastAsia="Calibri" w:hAnsi="Lato" w:cs="Times New Roman"/>
          <w:kern w:val="0"/>
          <w:sz w:val="22"/>
          <w:szCs w:val="22"/>
          <w14:ligatures w14:val="none"/>
        </w:rPr>
        <w:t>, at the above-referenced property. Since the proposed repair and financing will involve federal funds, it is required that a review in accordance with Section 106 of the National Historic Preservation Act and its implementing regulations, 36 CFR Part 800, be conducted and that clearance or guidance be provided.</w:t>
      </w:r>
    </w:p>
    <w:p w14:paraId="54F63B64" w14:textId="77777777" w:rsidR="006C316D" w:rsidRPr="006C316D" w:rsidRDefault="006C316D" w:rsidP="006C316D">
      <w:pPr>
        <w:spacing w:after="0"/>
        <w:rPr>
          <w:rFonts w:ascii="Lato" w:eastAsia="Calibri" w:hAnsi="Lato" w:cs="Times New Roman"/>
          <w:kern w:val="0"/>
          <w:sz w:val="22"/>
          <w:szCs w:val="22"/>
          <w14:ligatures w14:val="none"/>
        </w:rPr>
      </w:pPr>
    </w:p>
    <w:p w14:paraId="055156DB" w14:textId="77777777" w:rsidR="006C316D" w:rsidRPr="006C316D" w:rsidRDefault="006C316D" w:rsidP="006C316D">
      <w:pPr>
        <w:spacing w:after="0"/>
        <w:rPr>
          <w:rFonts w:ascii="Lato" w:eastAsia="Calibri" w:hAnsi="Lato" w:cs="Times New Roman"/>
          <w:kern w:val="0"/>
          <w:sz w:val="22"/>
          <w:szCs w:val="22"/>
          <w14:ligatures w14:val="none"/>
        </w:rPr>
      </w:pPr>
      <w:r w:rsidRPr="006C316D">
        <w:rPr>
          <w:rFonts w:ascii="Lato" w:eastAsia="Calibri" w:hAnsi="Lato" w:cs="Times New Roman"/>
          <w:kern w:val="0"/>
          <w:sz w:val="22"/>
          <w:szCs w:val="22"/>
          <w14:ligatures w14:val="none"/>
        </w:rPr>
        <w:t>The funding assistance will be used to bring the home up to code, including essential improvements that are non-luxury in nature, energy-saving improvements, hazard reduction, disabled persons accessibility, and repair or replacement of major housing systems. Enclosed is a map of the location site with exact location(s) and photographs. Rehabilitation activities will include: [</w:t>
      </w:r>
      <w:r w:rsidRPr="00660419">
        <w:rPr>
          <w:rFonts w:ascii="Lato" w:eastAsia="Calibri" w:hAnsi="Lato" w:cs="Times New Roman"/>
          <w:color w:val="FF0000"/>
          <w:kern w:val="0"/>
          <w:sz w:val="22"/>
          <w:szCs w:val="22"/>
          <w14:ligatures w14:val="none"/>
        </w:rPr>
        <w:t>types of rehabilitation activities</w:t>
      </w:r>
      <w:r w:rsidRPr="006C316D">
        <w:rPr>
          <w:rFonts w:ascii="Lato" w:eastAsia="Calibri" w:hAnsi="Lato" w:cs="Times New Roman"/>
          <w:kern w:val="0"/>
          <w:sz w:val="22"/>
          <w:szCs w:val="22"/>
          <w14:ligatures w14:val="none"/>
        </w:rPr>
        <w:t>]. There will be no ground disturbance associated with the undertaking. Based on our research of the National Register of Historic Places, it is believed that the home has no historical value or significance.</w:t>
      </w:r>
    </w:p>
    <w:p w14:paraId="1C7DB5C6" w14:textId="77777777" w:rsidR="006C316D" w:rsidRPr="006C316D" w:rsidRDefault="006C316D" w:rsidP="006C316D">
      <w:pPr>
        <w:spacing w:after="0"/>
        <w:rPr>
          <w:rFonts w:ascii="Lato" w:eastAsia="Calibri" w:hAnsi="Lato" w:cs="Times New Roman"/>
          <w:kern w:val="0"/>
          <w:sz w:val="22"/>
          <w:szCs w:val="22"/>
          <w14:ligatures w14:val="none"/>
        </w:rPr>
      </w:pPr>
    </w:p>
    <w:p w14:paraId="1DB338D6" w14:textId="6A855C0F" w:rsidR="006C316D" w:rsidRPr="006C316D" w:rsidRDefault="006C316D" w:rsidP="006C316D">
      <w:pPr>
        <w:spacing w:after="0"/>
        <w:rPr>
          <w:rFonts w:ascii="Lato" w:eastAsia="Calibri" w:hAnsi="Lato" w:cs="Times New Roman"/>
          <w:kern w:val="0"/>
          <w:sz w:val="22"/>
          <w:szCs w:val="22"/>
          <w14:ligatures w14:val="none"/>
        </w:rPr>
      </w:pPr>
      <w:r w:rsidRPr="006C316D">
        <w:rPr>
          <w:rFonts w:ascii="Lato" w:eastAsia="Calibri" w:hAnsi="Lato" w:cs="Times New Roman"/>
          <w:kern w:val="0"/>
          <w:sz w:val="22"/>
          <w:szCs w:val="22"/>
          <w14:ligatures w14:val="none"/>
        </w:rPr>
        <w:t xml:space="preserve">If there are any questions or if further information is needed, please contact </w:t>
      </w:r>
      <w:r w:rsidR="005435C6">
        <w:rPr>
          <w:rFonts w:ascii="Lato" w:eastAsia="Calibri" w:hAnsi="Lato" w:cs="Times New Roman"/>
          <w:kern w:val="0"/>
          <w:sz w:val="22"/>
          <w:szCs w:val="22"/>
          <w14:ligatures w14:val="none"/>
        </w:rPr>
        <w:t>[</w:t>
      </w:r>
      <w:r w:rsidR="005435C6">
        <w:rPr>
          <w:rFonts w:ascii="Lato" w:eastAsia="Calibri" w:hAnsi="Lato" w:cs="Times New Roman"/>
          <w:color w:val="FF0000"/>
          <w:kern w:val="0"/>
          <w:sz w:val="22"/>
          <w:szCs w:val="22"/>
          <w14:ligatures w14:val="none"/>
        </w:rPr>
        <w:t>Program contact</w:t>
      </w:r>
      <w:r w:rsidR="005435C6">
        <w:rPr>
          <w:rFonts w:ascii="Lato" w:eastAsia="Calibri" w:hAnsi="Lato" w:cs="Times New Roman"/>
          <w:kern w:val="0"/>
          <w:sz w:val="22"/>
          <w:szCs w:val="22"/>
          <w14:ligatures w14:val="none"/>
        </w:rPr>
        <w:t>]</w:t>
      </w:r>
      <w:r w:rsidR="005435C6">
        <w:rPr>
          <w:rFonts w:ascii="Lato" w:eastAsia="Calibri" w:hAnsi="Lato" w:cs="Times New Roman"/>
          <w:kern w:val="0"/>
          <w:sz w:val="22"/>
          <w:szCs w:val="22"/>
          <w14:ligatures w14:val="none"/>
        </w:rPr>
        <w:t xml:space="preserve"> </w:t>
      </w:r>
      <w:r w:rsidRPr="006C316D">
        <w:rPr>
          <w:rFonts w:ascii="Lato" w:eastAsia="Calibri" w:hAnsi="Lato" w:cs="Times New Roman"/>
          <w:kern w:val="0"/>
          <w:sz w:val="22"/>
          <w:szCs w:val="22"/>
          <w14:ligatures w14:val="none"/>
        </w:rPr>
        <w:t>at 505-</w:t>
      </w:r>
      <w:r w:rsidR="005435C6" w:rsidRPr="005435C6">
        <w:rPr>
          <w:rFonts w:ascii="Lato" w:eastAsia="Calibri" w:hAnsi="Lato" w:cs="Times New Roman"/>
          <w:color w:val="FF0000"/>
          <w:kern w:val="0"/>
          <w:sz w:val="22"/>
          <w:szCs w:val="22"/>
          <w14:ligatures w14:val="none"/>
        </w:rPr>
        <w:t>___</w:t>
      </w:r>
      <w:r w:rsidR="005435C6">
        <w:rPr>
          <w:rFonts w:ascii="Lato" w:eastAsia="Calibri" w:hAnsi="Lato" w:cs="Times New Roman"/>
          <w:kern w:val="0"/>
          <w:sz w:val="22"/>
          <w:szCs w:val="22"/>
          <w14:ligatures w14:val="none"/>
        </w:rPr>
        <w:t>-</w:t>
      </w:r>
      <w:r w:rsidR="005435C6" w:rsidRPr="005435C6">
        <w:rPr>
          <w:rFonts w:ascii="Lato" w:eastAsia="Calibri" w:hAnsi="Lato" w:cs="Times New Roman"/>
          <w:color w:val="FF0000"/>
          <w:kern w:val="0"/>
          <w:sz w:val="22"/>
          <w:szCs w:val="22"/>
          <w14:ligatures w14:val="none"/>
        </w:rPr>
        <w:t>____</w:t>
      </w:r>
      <w:r w:rsidRPr="006C316D">
        <w:rPr>
          <w:rFonts w:ascii="Lato" w:eastAsia="Calibri" w:hAnsi="Lato" w:cs="Times New Roman"/>
          <w:kern w:val="0"/>
          <w:sz w:val="22"/>
          <w:szCs w:val="22"/>
          <w14:ligatures w14:val="none"/>
        </w:rPr>
        <w:t xml:space="preserve">or </w:t>
      </w:r>
      <w:r w:rsidR="005435C6">
        <w:rPr>
          <w:rFonts w:ascii="Lato" w:eastAsia="Calibri" w:hAnsi="Lato" w:cs="Times New Roman"/>
          <w:kern w:val="0"/>
          <w:sz w:val="22"/>
          <w:szCs w:val="22"/>
          <w14:ligatures w14:val="none"/>
        </w:rPr>
        <w:t>[</w:t>
      </w:r>
      <w:r w:rsidR="005435C6">
        <w:rPr>
          <w:rFonts w:ascii="Lato" w:eastAsia="Calibri" w:hAnsi="Lato" w:cs="Times New Roman"/>
          <w:color w:val="FF0000"/>
          <w:kern w:val="0"/>
          <w:sz w:val="22"/>
          <w:szCs w:val="22"/>
          <w14:ligatures w14:val="none"/>
        </w:rPr>
        <w:t>email</w:t>
      </w:r>
      <w:r w:rsidR="005435C6">
        <w:rPr>
          <w:rFonts w:ascii="Lato" w:eastAsia="Calibri" w:hAnsi="Lato" w:cs="Times New Roman"/>
          <w:kern w:val="0"/>
          <w:sz w:val="22"/>
          <w:szCs w:val="22"/>
          <w14:ligatures w14:val="none"/>
        </w:rPr>
        <w:t>]</w:t>
      </w:r>
      <w:r w:rsidRPr="006C316D">
        <w:rPr>
          <w:rFonts w:ascii="Lato" w:eastAsia="Calibri" w:hAnsi="Lato" w:cs="Times New Roman"/>
          <w:kern w:val="0"/>
          <w:sz w:val="22"/>
          <w:szCs w:val="22"/>
          <w14:ligatures w14:val="none"/>
        </w:rPr>
        <w:t>.</w:t>
      </w:r>
    </w:p>
    <w:p w14:paraId="7F981D4A" w14:textId="77777777" w:rsidR="006C316D" w:rsidRPr="006C316D" w:rsidRDefault="006C316D" w:rsidP="006C316D">
      <w:pPr>
        <w:spacing w:after="0"/>
        <w:rPr>
          <w:rFonts w:ascii="Lato" w:eastAsia="Calibri" w:hAnsi="Lato" w:cs="Times New Roman"/>
          <w:kern w:val="0"/>
          <w:sz w:val="22"/>
          <w:szCs w:val="22"/>
          <w14:ligatures w14:val="none"/>
        </w:rPr>
      </w:pPr>
    </w:p>
    <w:p w14:paraId="516F1E9D" w14:textId="6B3AC0F9" w:rsidR="00D7022A" w:rsidRPr="006C316D" w:rsidRDefault="006C316D" w:rsidP="006C316D">
      <w:pPr>
        <w:rPr>
          <w:rFonts w:ascii="Lato" w:eastAsia="Calibri" w:hAnsi="Lato" w:cs="Times New Roman"/>
          <w:kern w:val="0"/>
          <w:sz w:val="22"/>
          <w:szCs w:val="22"/>
          <w14:ligatures w14:val="none"/>
        </w:rPr>
      </w:pPr>
      <w:r w:rsidRPr="006C316D">
        <w:rPr>
          <w:rFonts w:ascii="Lato" w:eastAsia="Calibri" w:hAnsi="Lato" w:cs="Times New Roman"/>
          <w:kern w:val="0"/>
          <w:sz w:val="22"/>
          <w:szCs w:val="22"/>
          <w14:ligatures w14:val="none"/>
        </w:rPr>
        <w:t>Thank you for your time and consideration</w:t>
      </w:r>
      <w:r w:rsidR="005435C6">
        <w:rPr>
          <w:rFonts w:ascii="Lato" w:eastAsia="Calibri" w:hAnsi="Lato" w:cs="Times New Roman"/>
          <w:kern w:val="0"/>
          <w:sz w:val="22"/>
          <w:szCs w:val="22"/>
          <w14:ligatures w14:val="none"/>
        </w:rPr>
        <w:t>,</w:t>
      </w:r>
    </w:p>
    <w:p w14:paraId="3B31B838" w14:textId="474F4313" w:rsidR="00D7022A" w:rsidRPr="006C316D" w:rsidRDefault="00D7022A" w:rsidP="00D7022A">
      <w:pPr>
        <w:rPr>
          <w:rFonts w:ascii="Lato" w:eastAsia="Calibri" w:hAnsi="Lato" w:cs="Times New Roman"/>
          <w:kern w:val="0"/>
          <w:sz w:val="22"/>
          <w:szCs w:val="22"/>
          <w14:ligatures w14:val="none"/>
        </w:rPr>
      </w:pPr>
    </w:p>
    <w:p w14:paraId="6CE51595" w14:textId="4350121E" w:rsidR="007867B6" w:rsidRPr="006C316D" w:rsidRDefault="007867B6" w:rsidP="00D7022A">
      <w:pPr>
        <w:spacing w:after="0"/>
        <w:rPr>
          <w:sz w:val="22"/>
          <w:szCs w:val="22"/>
        </w:rPr>
      </w:pPr>
    </w:p>
    <w:sectPr w:rsidR="007867B6" w:rsidRPr="006C316D" w:rsidSect="007867B6">
      <w:headerReference w:type="default" r:id="rId7"/>
      <w:footerReference w:type="default" r:id="rId8"/>
      <w:pgSz w:w="12240" w:h="15840"/>
      <w:pgMar w:top="2790" w:right="900" w:bottom="1440" w:left="90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CD9F0" w14:textId="77777777" w:rsidR="001E6380" w:rsidRDefault="001E6380" w:rsidP="001E6380">
      <w:pPr>
        <w:spacing w:after="0" w:line="240" w:lineRule="auto"/>
      </w:pPr>
      <w:r>
        <w:separator/>
      </w:r>
    </w:p>
  </w:endnote>
  <w:endnote w:type="continuationSeparator" w:id="0">
    <w:p w14:paraId="04D72837" w14:textId="77777777" w:rsidR="001E6380" w:rsidRDefault="001E6380" w:rsidP="001E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altName w:val="Segoe U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22F4A" w14:textId="22D026C6" w:rsidR="001E6380" w:rsidRPr="00767DA8" w:rsidRDefault="007867B6" w:rsidP="007867B6">
    <w:pPr>
      <w:pStyle w:val="Footer"/>
      <w:ind w:left="-720"/>
      <w:jc w:val="center"/>
      <w:rPr>
        <w:rFonts w:ascii="Lato" w:hAnsi="Lato"/>
        <w:sz w:val="20"/>
        <w:szCs w:val="20"/>
      </w:rPr>
    </w:pPr>
    <w:r>
      <w:rPr>
        <w:rFonts w:ascii="Lato" w:hAnsi="Lato"/>
        <w:sz w:val="20"/>
        <w:szCs w:val="20"/>
      </w:rPr>
      <w:t xml:space="preserve">           </w:t>
    </w:r>
    <w:r w:rsidR="00951A45">
      <w:rPr>
        <w:rFonts w:ascii="Lato" w:hAnsi="Lato"/>
        <w:sz w:val="20"/>
        <w:szCs w:val="20"/>
      </w:rPr>
      <w:t>7425 Jefferson St. NE,</w:t>
    </w:r>
    <w:r w:rsidR="001E6380" w:rsidRPr="00767DA8">
      <w:rPr>
        <w:rFonts w:ascii="Lato" w:hAnsi="Lato"/>
        <w:sz w:val="20"/>
        <w:szCs w:val="20"/>
      </w:rPr>
      <w:t xml:space="preserve"> Albuquerque, NM 8710</w:t>
    </w:r>
    <w:r w:rsidR="00951A45">
      <w:rPr>
        <w:rFonts w:ascii="Lato" w:hAnsi="Lato"/>
        <w:sz w:val="20"/>
        <w:szCs w:val="20"/>
      </w:rPr>
      <w:t>9</w:t>
    </w:r>
    <w:r w:rsidR="001E6380" w:rsidRPr="00767DA8">
      <w:rPr>
        <w:rFonts w:ascii="Lato" w:hAnsi="Lato"/>
        <w:sz w:val="20"/>
        <w:szCs w:val="20"/>
      </w:rPr>
      <w:t xml:space="preserve"> </w:t>
    </w:r>
    <w:r w:rsidR="001E6380" w:rsidRPr="00767DA8">
      <w:rPr>
        <w:rFonts w:ascii="Lato" w:hAnsi="Lato"/>
        <w:b/>
        <w:bCs/>
        <w:color w:val="FBB040"/>
        <w:sz w:val="20"/>
        <w:szCs w:val="20"/>
      </w:rPr>
      <w:t>|</w:t>
    </w:r>
    <w:r w:rsidR="001E6380" w:rsidRPr="00767DA8">
      <w:rPr>
        <w:rFonts w:ascii="Lato" w:hAnsi="Lato"/>
        <w:sz w:val="20"/>
        <w:szCs w:val="20"/>
      </w:rPr>
      <w:t xml:space="preserve"> 505-843-6880 </w:t>
    </w:r>
    <w:r w:rsidR="001E6380" w:rsidRPr="00767DA8">
      <w:rPr>
        <w:rFonts w:ascii="Lato" w:hAnsi="Lato"/>
        <w:b/>
        <w:bCs/>
        <w:color w:val="FBB040"/>
        <w:sz w:val="20"/>
        <w:szCs w:val="20"/>
      </w:rPr>
      <w:t>|</w:t>
    </w:r>
    <w:r w:rsidR="001E6380" w:rsidRPr="00767DA8">
      <w:rPr>
        <w:rFonts w:ascii="Lato" w:hAnsi="Lato"/>
        <w:sz w:val="20"/>
        <w:szCs w:val="20"/>
      </w:rPr>
      <w:t xml:space="preserve"> </w:t>
    </w:r>
    <w:r w:rsidR="001E6380" w:rsidRPr="00767DA8">
      <w:rPr>
        <w:rFonts w:ascii="Lato" w:hAnsi="Lato"/>
        <w:b/>
        <w:bCs/>
        <w:i/>
        <w:iCs/>
        <w:sz w:val="20"/>
        <w:szCs w:val="20"/>
      </w:rPr>
      <w:t>housingnm.org</w:t>
    </w:r>
  </w:p>
  <w:p w14:paraId="6BA5FBEB" w14:textId="77777777" w:rsidR="001E6380" w:rsidRDefault="001E6380" w:rsidP="001E638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7B8EE" w14:textId="77777777" w:rsidR="001E6380" w:rsidRDefault="001E6380" w:rsidP="001E6380">
      <w:pPr>
        <w:spacing w:after="0" w:line="240" w:lineRule="auto"/>
      </w:pPr>
      <w:r>
        <w:separator/>
      </w:r>
    </w:p>
  </w:footnote>
  <w:footnote w:type="continuationSeparator" w:id="0">
    <w:p w14:paraId="2C39E2CD" w14:textId="77777777" w:rsidR="001E6380" w:rsidRDefault="001E6380" w:rsidP="001E6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D5D04" w14:textId="15442FE4" w:rsidR="007867B6" w:rsidRDefault="007867B6">
    <w:pPr>
      <w:pStyle w:val="Header"/>
    </w:pPr>
    <w:r w:rsidRPr="001E6380">
      <w:rPr>
        <w:rFonts w:ascii="Lato" w:hAnsi="Lato"/>
        <w:noProof/>
        <w:sz w:val="22"/>
        <w:szCs w:val="22"/>
      </w:rPr>
      <w:drawing>
        <wp:anchor distT="0" distB="0" distL="114300" distR="114300" simplePos="0" relativeHeight="251658240" behindDoc="1" locked="0" layoutInCell="1" allowOverlap="1" wp14:anchorId="6B373B83" wp14:editId="17ADE198">
          <wp:simplePos x="0" y="0"/>
          <wp:positionH relativeFrom="column">
            <wp:posOffset>2607945</wp:posOffset>
          </wp:positionH>
          <wp:positionV relativeFrom="paragraph">
            <wp:posOffset>-170142</wp:posOffset>
          </wp:positionV>
          <wp:extent cx="1302016" cy="1302016"/>
          <wp:effectExtent l="0" t="0" r="0" b="0"/>
          <wp:wrapNone/>
          <wp:docPr id="1065278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8446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02016" cy="130201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80"/>
    <w:rsid w:val="00027B01"/>
    <w:rsid w:val="00027D33"/>
    <w:rsid w:val="001E6380"/>
    <w:rsid w:val="002B11E0"/>
    <w:rsid w:val="00323573"/>
    <w:rsid w:val="00331836"/>
    <w:rsid w:val="00515B5B"/>
    <w:rsid w:val="005435C6"/>
    <w:rsid w:val="00554717"/>
    <w:rsid w:val="006066B5"/>
    <w:rsid w:val="006327D1"/>
    <w:rsid w:val="00660419"/>
    <w:rsid w:val="006C316D"/>
    <w:rsid w:val="0074286A"/>
    <w:rsid w:val="00767DA8"/>
    <w:rsid w:val="007867B6"/>
    <w:rsid w:val="007F2911"/>
    <w:rsid w:val="00816203"/>
    <w:rsid w:val="00833A26"/>
    <w:rsid w:val="008B5D13"/>
    <w:rsid w:val="008C7B5B"/>
    <w:rsid w:val="008D7D14"/>
    <w:rsid w:val="00951A45"/>
    <w:rsid w:val="00991257"/>
    <w:rsid w:val="009C01D9"/>
    <w:rsid w:val="00A06029"/>
    <w:rsid w:val="00A3616D"/>
    <w:rsid w:val="00A87DA2"/>
    <w:rsid w:val="00AB3F2D"/>
    <w:rsid w:val="00AB73D1"/>
    <w:rsid w:val="00AF3E92"/>
    <w:rsid w:val="00CB6361"/>
    <w:rsid w:val="00CC50C4"/>
    <w:rsid w:val="00D7022A"/>
    <w:rsid w:val="00D74373"/>
    <w:rsid w:val="00EB730E"/>
    <w:rsid w:val="00EE27ED"/>
    <w:rsid w:val="00FB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32163"/>
  <w15:chartTrackingRefBased/>
  <w15:docId w15:val="{0D84C06A-94AB-46FE-A777-6FE3D70D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B5B"/>
  </w:style>
  <w:style w:type="paragraph" w:styleId="Heading1">
    <w:name w:val="heading 1"/>
    <w:basedOn w:val="Normal"/>
    <w:next w:val="Normal"/>
    <w:link w:val="Heading1Char"/>
    <w:uiPriority w:val="9"/>
    <w:qFormat/>
    <w:rsid w:val="001E63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63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63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63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63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63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3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3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3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3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63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3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63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3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3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3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3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380"/>
    <w:rPr>
      <w:rFonts w:eastAsiaTheme="majorEastAsia" w:cstheme="majorBidi"/>
      <w:color w:val="272727" w:themeColor="text1" w:themeTint="D8"/>
    </w:rPr>
  </w:style>
  <w:style w:type="paragraph" w:styleId="Title">
    <w:name w:val="Title"/>
    <w:basedOn w:val="Normal"/>
    <w:next w:val="Normal"/>
    <w:link w:val="TitleChar"/>
    <w:uiPriority w:val="10"/>
    <w:qFormat/>
    <w:rsid w:val="001E63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3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3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3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380"/>
    <w:pPr>
      <w:spacing w:before="160"/>
      <w:jc w:val="center"/>
    </w:pPr>
    <w:rPr>
      <w:i/>
      <w:iCs/>
      <w:color w:val="404040" w:themeColor="text1" w:themeTint="BF"/>
    </w:rPr>
  </w:style>
  <w:style w:type="character" w:customStyle="1" w:styleId="QuoteChar">
    <w:name w:val="Quote Char"/>
    <w:basedOn w:val="DefaultParagraphFont"/>
    <w:link w:val="Quote"/>
    <w:uiPriority w:val="29"/>
    <w:rsid w:val="001E6380"/>
    <w:rPr>
      <w:i/>
      <w:iCs/>
      <w:color w:val="404040" w:themeColor="text1" w:themeTint="BF"/>
    </w:rPr>
  </w:style>
  <w:style w:type="paragraph" w:styleId="ListParagraph">
    <w:name w:val="List Paragraph"/>
    <w:basedOn w:val="Normal"/>
    <w:uiPriority w:val="34"/>
    <w:qFormat/>
    <w:rsid w:val="001E6380"/>
    <w:pPr>
      <w:ind w:left="720"/>
      <w:contextualSpacing/>
    </w:pPr>
  </w:style>
  <w:style w:type="character" w:styleId="IntenseEmphasis">
    <w:name w:val="Intense Emphasis"/>
    <w:basedOn w:val="DefaultParagraphFont"/>
    <w:uiPriority w:val="21"/>
    <w:qFormat/>
    <w:rsid w:val="001E6380"/>
    <w:rPr>
      <w:i/>
      <w:iCs/>
      <w:color w:val="0F4761" w:themeColor="accent1" w:themeShade="BF"/>
    </w:rPr>
  </w:style>
  <w:style w:type="paragraph" w:styleId="IntenseQuote">
    <w:name w:val="Intense Quote"/>
    <w:basedOn w:val="Normal"/>
    <w:next w:val="Normal"/>
    <w:link w:val="IntenseQuoteChar"/>
    <w:uiPriority w:val="30"/>
    <w:qFormat/>
    <w:rsid w:val="001E63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380"/>
    <w:rPr>
      <w:i/>
      <w:iCs/>
      <w:color w:val="0F4761" w:themeColor="accent1" w:themeShade="BF"/>
    </w:rPr>
  </w:style>
  <w:style w:type="character" w:styleId="IntenseReference">
    <w:name w:val="Intense Reference"/>
    <w:basedOn w:val="DefaultParagraphFont"/>
    <w:uiPriority w:val="32"/>
    <w:qFormat/>
    <w:rsid w:val="001E6380"/>
    <w:rPr>
      <w:b/>
      <w:bCs/>
      <w:smallCaps/>
      <w:color w:val="0F4761" w:themeColor="accent1" w:themeShade="BF"/>
      <w:spacing w:val="5"/>
    </w:rPr>
  </w:style>
  <w:style w:type="paragraph" w:styleId="Header">
    <w:name w:val="header"/>
    <w:basedOn w:val="Normal"/>
    <w:link w:val="HeaderChar"/>
    <w:uiPriority w:val="99"/>
    <w:unhideWhenUsed/>
    <w:rsid w:val="001E6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380"/>
  </w:style>
  <w:style w:type="paragraph" w:styleId="Footer">
    <w:name w:val="footer"/>
    <w:basedOn w:val="Normal"/>
    <w:link w:val="FooterChar"/>
    <w:uiPriority w:val="99"/>
    <w:unhideWhenUsed/>
    <w:rsid w:val="001E6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380"/>
  </w:style>
  <w:style w:type="table" w:styleId="TableGrid">
    <w:name w:val="Table Grid"/>
    <w:basedOn w:val="TableNormal"/>
    <w:uiPriority w:val="39"/>
    <w:rsid w:val="00D7437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66BC8-CC37-405B-9BE4-0956829F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227</Words>
  <Characters>1269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Ramirez</dc:creator>
  <cp:keywords/>
  <dc:description/>
  <cp:lastModifiedBy>Leann McDonald</cp:lastModifiedBy>
  <cp:revision>2</cp:revision>
  <dcterms:created xsi:type="dcterms:W3CDTF">2025-03-24T18:28:00Z</dcterms:created>
  <dcterms:modified xsi:type="dcterms:W3CDTF">2025-03-24T18:28:00Z</dcterms:modified>
</cp:coreProperties>
</file>